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9510" w14:textId="5A50AD9B" w:rsidR="003809AD" w:rsidRDefault="003809AD" w:rsidP="00A63423">
      <w:pPr>
        <w:pStyle w:val="NoSpacing"/>
        <w:spacing w:line="276" w:lineRule="auto"/>
        <w:jc w:val="both"/>
        <w:rPr>
          <w:rFonts w:ascii="Arial" w:hAnsi="Arial" w:cs="Arial"/>
          <w:b/>
          <w:bCs/>
          <w:szCs w:val="22"/>
          <w:u w:val="single"/>
        </w:rPr>
      </w:pPr>
    </w:p>
    <w:p w14:paraId="35C54A1B" w14:textId="0553B170" w:rsidR="003809AD" w:rsidRDefault="003809AD" w:rsidP="00A63423">
      <w:pPr>
        <w:pStyle w:val="NoSpacing"/>
        <w:spacing w:line="276" w:lineRule="auto"/>
        <w:jc w:val="both"/>
        <w:rPr>
          <w:rFonts w:ascii="Arial" w:hAnsi="Arial" w:cs="Arial"/>
          <w:b/>
          <w:bCs/>
          <w:sz w:val="21"/>
          <w:szCs w:val="21"/>
          <w:u w:val="single"/>
        </w:rPr>
      </w:pPr>
    </w:p>
    <w:p w14:paraId="06D0287E" w14:textId="77777777" w:rsidR="003809AD" w:rsidRDefault="003809AD" w:rsidP="00A63423">
      <w:pPr>
        <w:pStyle w:val="NoSpacing"/>
        <w:spacing w:line="276" w:lineRule="auto"/>
        <w:jc w:val="both"/>
        <w:rPr>
          <w:rFonts w:ascii="Arial" w:hAnsi="Arial" w:cs="Arial"/>
          <w:b/>
          <w:bCs/>
          <w:sz w:val="21"/>
          <w:szCs w:val="21"/>
          <w:u w:val="single"/>
        </w:rPr>
      </w:pPr>
    </w:p>
    <w:p w14:paraId="264C4367" w14:textId="6CB8C0FA" w:rsidR="00A63423" w:rsidRPr="003809AD" w:rsidRDefault="00A63423" w:rsidP="00A63423">
      <w:pPr>
        <w:pStyle w:val="NoSpacing"/>
        <w:spacing w:line="276" w:lineRule="auto"/>
        <w:jc w:val="both"/>
        <w:rPr>
          <w:rFonts w:ascii="Arial" w:hAnsi="Arial" w:cs="Arial"/>
          <w:b/>
          <w:bCs/>
          <w:sz w:val="21"/>
          <w:szCs w:val="21"/>
          <w:u w:val="single"/>
        </w:rPr>
      </w:pPr>
      <w:r w:rsidRPr="003809AD">
        <w:rPr>
          <w:rFonts w:ascii="Arial" w:hAnsi="Arial" w:cs="Arial"/>
          <w:b/>
          <w:bCs/>
          <w:sz w:val="21"/>
          <w:szCs w:val="21"/>
          <w:u w:val="single"/>
        </w:rPr>
        <w:t>General instructions:</w:t>
      </w:r>
    </w:p>
    <w:p w14:paraId="56C28BE0" w14:textId="472CFF38" w:rsidR="00A63423" w:rsidRPr="003809AD" w:rsidRDefault="00A63423" w:rsidP="00A63423">
      <w:pPr>
        <w:pStyle w:val="NoSpacing"/>
        <w:numPr>
          <w:ilvl w:val="0"/>
          <w:numId w:val="2"/>
        </w:numPr>
        <w:spacing w:line="276" w:lineRule="auto"/>
        <w:jc w:val="both"/>
        <w:rPr>
          <w:rFonts w:ascii="Arial" w:hAnsi="Arial" w:cs="Arial"/>
          <w:sz w:val="21"/>
          <w:szCs w:val="21"/>
        </w:rPr>
      </w:pPr>
      <w:r w:rsidRPr="003809AD">
        <w:rPr>
          <w:rFonts w:ascii="Arial" w:hAnsi="Arial" w:cs="Arial"/>
          <w:sz w:val="21"/>
          <w:szCs w:val="21"/>
        </w:rPr>
        <w:t xml:space="preserve">World Sailing Regulation 7 governs the submission and </w:t>
      </w:r>
      <w:r w:rsidR="00FF66D6">
        <w:rPr>
          <w:rFonts w:ascii="Arial" w:hAnsi="Arial" w:cs="Arial"/>
          <w:sz w:val="21"/>
          <w:szCs w:val="21"/>
        </w:rPr>
        <w:t>process</w:t>
      </w:r>
      <w:r w:rsidR="00FF66D6" w:rsidRPr="003809AD">
        <w:rPr>
          <w:rFonts w:ascii="Arial" w:hAnsi="Arial" w:cs="Arial"/>
          <w:sz w:val="21"/>
          <w:szCs w:val="21"/>
        </w:rPr>
        <w:t>ing</w:t>
      </w:r>
      <w:r w:rsidRPr="003809AD">
        <w:rPr>
          <w:rFonts w:ascii="Arial" w:hAnsi="Arial" w:cs="Arial"/>
          <w:sz w:val="21"/>
          <w:szCs w:val="21"/>
        </w:rPr>
        <w:t xml:space="preserve"> of Proposals.</w:t>
      </w:r>
    </w:p>
    <w:p w14:paraId="007CF8D4" w14:textId="77777777" w:rsidR="00A63423" w:rsidRPr="003809AD" w:rsidRDefault="00A63423" w:rsidP="00A63423">
      <w:pPr>
        <w:pStyle w:val="NoSpacing"/>
        <w:numPr>
          <w:ilvl w:val="0"/>
          <w:numId w:val="2"/>
        </w:numPr>
        <w:spacing w:line="276" w:lineRule="auto"/>
        <w:jc w:val="both"/>
        <w:rPr>
          <w:rFonts w:ascii="Arial" w:hAnsi="Arial" w:cs="Arial"/>
          <w:sz w:val="21"/>
          <w:szCs w:val="21"/>
        </w:rPr>
      </w:pPr>
      <w:r w:rsidRPr="003809AD">
        <w:rPr>
          <w:rFonts w:ascii="Arial" w:hAnsi="Arial" w:cs="Arial"/>
          <w:sz w:val="21"/>
          <w:szCs w:val="21"/>
        </w:rPr>
        <w:t>PDF submissions must be accompanied by a Word version.</w:t>
      </w:r>
    </w:p>
    <w:p w14:paraId="5562986F" w14:textId="77777777" w:rsidR="00A63423" w:rsidRPr="003809AD" w:rsidRDefault="00A63423" w:rsidP="00A63423">
      <w:pPr>
        <w:pStyle w:val="NoSpacing"/>
        <w:numPr>
          <w:ilvl w:val="0"/>
          <w:numId w:val="2"/>
        </w:numPr>
        <w:spacing w:line="276" w:lineRule="auto"/>
        <w:jc w:val="both"/>
        <w:rPr>
          <w:rFonts w:ascii="Arial" w:hAnsi="Arial" w:cs="Arial"/>
          <w:sz w:val="21"/>
          <w:szCs w:val="21"/>
        </w:rPr>
      </w:pPr>
      <w:r w:rsidRPr="003809AD">
        <w:rPr>
          <w:rFonts w:ascii="Arial" w:hAnsi="Arial" w:cs="Arial"/>
          <w:sz w:val="21"/>
          <w:szCs w:val="21"/>
        </w:rPr>
        <w:t>World Sailing strongly encourages early submission to allow for adequate review.</w:t>
      </w:r>
    </w:p>
    <w:p w14:paraId="427EB5BD" w14:textId="77777777" w:rsidR="00A63423" w:rsidRPr="003809AD" w:rsidRDefault="00A63423" w:rsidP="00A63423">
      <w:pPr>
        <w:pStyle w:val="NoSpacing"/>
        <w:numPr>
          <w:ilvl w:val="0"/>
          <w:numId w:val="2"/>
        </w:numPr>
        <w:spacing w:line="276" w:lineRule="auto"/>
        <w:jc w:val="both"/>
        <w:rPr>
          <w:rFonts w:ascii="Arial" w:hAnsi="Arial" w:cs="Arial"/>
          <w:sz w:val="21"/>
          <w:szCs w:val="21"/>
        </w:rPr>
      </w:pPr>
      <w:r w:rsidRPr="003809AD">
        <w:rPr>
          <w:rFonts w:ascii="Arial" w:hAnsi="Arial" w:cs="Arial"/>
          <w:sz w:val="21"/>
          <w:szCs w:val="21"/>
        </w:rPr>
        <w:t>Submitters should consult the latest version of the Regulations and relevant Policies before submitting a Proposal.</w:t>
      </w:r>
    </w:p>
    <w:p w14:paraId="120EE9AE" w14:textId="77777777" w:rsidR="00A63423" w:rsidRPr="003809AD" w:rsidRDefault="00A63423" w:rsidP="00A63423">
      <w:pPr>
        <w:pStyle w:val="NoSpacing"/>
        <w:spacing w:line="276" w:lineRule="auto"/>
        <w:jc w:val="both"/>
        <w:rPr>
          <w:rFonts w:ascii="Arial" w:hAnsi="Arial" w:cs="Arial"/>
          <w:sz w:val="21"/>
          <w:szCs w:val="21"/>
        </w:rPr>
      </w:pPr>
    </w:p>
    <w:p w14:paraId="61277FC4" w14:textId="77777777" w:rsidR="00A63423" w:rsidRPr="003809AD" w:rsidRDefault="00A63423" w:rsidP="00A63423">
      <w:pPr>
        <w:pStyle w:val="NoSpacing"/>
        <w:spacing w:line="276" w:lineRule="auto"/>
        <w:jc w:val="both"/>
        <w:rPr>
          <w:rFonts w:ascii="Arial" w:hAnsi="Arial" w:cs="Arial"/>
          <w:b/>
          <w:bCs/>
          <w:sz w:val="21"/>
          <w:szCs w:val="21"/>
          <w:u w:val="single"/>
        </w:rPr>
      </w:pPr>
      <w:r w:rsidRPr="003809AD">
        <w:rPr>
          <w:rFonts w:ascii="Arial" w:hAnsi="Arial" w:cs="Arial"/>
          <w:b/>
          <w:bCs/>
          <w:sz w:val="21"/>
          <w:szCs w:val="21"/>
          <w:u w:val="single"/>
        </w:rPr>
        <w:t>OSR specific requirements:</w:t>
      </w:r>
    </w:p>
    <w:p w14:paraId="435D6DF3" w14:textId="3C449677" w:rsidR="00A63423" w:rsidRPr="003809AD" w:rsidRDefault="00A63423" w:rsidP="00A63423">
      <w:pPr>
        <w:pStyle w:val="NoSpacing"/>
        <w:numPr>
          <w:ilvl w:val="0"/>
          <w:numId w:val="1"/>
        </w:numPr>
        <w:spacing w:line="276" w:lineRule="auto"/>
        <w:jc w:val="both"/>
        <w:rPr>
          <w:rFonts w:ascii="Arial" w:hAnsi="Arial" w:cs="Arial"/>
          <w:sz w:val="21"/>
          <w:szCs w:val="21"/>
        </w:rPr>
      </w:pPr>
      <w:r w:rsidRPr="003809AD">
        <w:rPr>
          <w:rFonts w:ascii="Arial" w:hAnsi="Arial" w:cs="Arial"/>
          <w:sz w:val="21"/>
          <w:szCs w:val="21"/>
        </w:rPr>
        <w:t xml:space="preserve">Policy J4 requires </w:t>
      </w:r>
      <w:r w:rsidR="005D5A3F" w:rsidRPr="003809AD">
        <w:rPr>
          <w:rFonts w:ascii="Arial" w:hAnsi="Arial" w:cs="Arial"/>
          <w:sz w:val="21"/>
          <w:szCs w:val="21"/>
        </w:rPr>
        <w:t xml:space="preserve">OSR </w:t>
      </w:r>
      <w:r w:rsidRPr="003809AD">
        <w:rPr>
          <w:rFonts w:ascii="Arial" w:hAnsi="Arial" w:cs="Arial"/>
          <w:sz w:val="21"/>
          <w:szCs w:val="21"/>
        </w:rPr>
        <w:t>Proposals to;</w:t>
      </w:r>
    </w:p>
    <w:p w14:paraId="724FE4C2" w14:textId="77777777" w:rsidR="00A63423" w:rsidRPr="003809AD" w:rsidRDefault="00A63423" w:rsidP="00A63423">
      <w:pPr>
        <w:pStyle w:val="NoSpacing"/>
        <w:numPr>
          <w:ilvl w:val="1"/>
          <w:numId w:val="1"/>
        </w:numPr>
        <w:spacing w:line="276" w:lineRule="auto"/>
        <w:jc w:val="both"/>
        <w:rPr>
          <w:rFonts w:ascii="Arial" w:hAnsi="Arial" w:cs="Arial"/>
          <w:sz w:val="21"/>
          <w:szCs w:val="21"/>
        </w:rPr>
      </w:pPr>
      <w:r w:rsidRPr="003809AD">
        <w:rPr>
          <w:rFonts w:ascii="Arial" w:hAnsi="Arial" w:cs="Arial"/>
          <w:sz w:val="21"/>
          <w:szCs w:val="21"/>
        </w:rPr>
        <w:t>be submitted at least six weeks prior to the relevant meeting of the Special Regulations Sub-committee,</w:t>
      </w:r>
    </w:p>
    <w:p w14:paraId="7E07CC60" w14:textId="77777777" w:rsidR="00A63423" w:rsidRPr="003809AD" w:rsidRDefault="00A63423" w:rsidP="00A63423">
      <w:pPr>
        <w:pStyle w:val="NoSpacing"/>
        <w:numPr>
          <w:ilvl w:val="1"/>
          <w:numId w:val="1"/>
        </w:numPr>
        <w:spacing w:line="276" w:lineRule="auto"/>
        <w:jc w:val="both"/>
        <w:rPr>
          <w:rFonts w:ascii="Arial" w:hAnsi="Arial" w:cs="Arial"/>
          <w:sz w:val="21"/>
          <w:szCs w:val="21"/>
        </w:rPr>
      </w:pPr>
      <w:r w:rsidRPr="003809AD">
        <w:rPr>
          <w:rFonts w:ascii="Arial" w:hAnsi="Arial" w:cs="Arial"/>
          <w:sz w:val="21"/>
          <w:szCs w:val="21"/>
        </w:rPr>
        <w:t>include an explanation or background paper unless the change is of a minor nature.</w:t>
      </w:r>
    </w:p>
    <w:p w14:paraId="0C388048" w14:textId="77777777" w:rsidR="00A63423" w:rsidRPr="003809AD" w:rsidRDefault="00A63423" w:rsidP="00A63423">
      <w:pPr>
        <w:pStyle w:val="NoSpacing"/>
        <w:numPr>
          <w:ilvl w:val="0"/>
          <w:numId w:val="1"/>
        </w:numPr>
        <w:spacing w:line="276" w:lineRule="auto"/>
        <w:jc w:val="both"/>
        <w:rPr>
          <w:rFonts w:ascii="Arial" w:hAnsi="Arial" w:cs="Arial"/>
          <w:sz w:val="21"/>
          <w:szCs w:val="21"/>
        </w:rPr>
      </w:pPr>
      <w:r w:rsidRPr="003809AD">
        <w:rPr>
          <w:rFonts w:ascii="Arial" w:hAnsi="Arial" w:cs="Arial"/>
          <w:sz w:val="21"/>
          <w:szCs w:val="21"/>
        </w:rPr>
        <w:t xml:space="preserve">The current governance for amending OSR is found in </w:t>
      </w:r>
      <w:r w:rsidRPr="003809AD">
        <w:rPr>
          <w:rFonts w:ascii="Arial" w:eastAsiaTheme="majorEastAsia" w:hAnsi="Arial" w:cs="Arial"/>
          <w:sz w:val="21"/>
          <w:szCs w:val="21"/>
        </w:rPr>
        <w:t>World Sailing Regulation 22</w:t>
      </w:r>
      <w:r w:rsidRPr="003809AD">
        <w:rPr>
          <w:rFonts w:ascii="Arial" w:hAnsi="Arial" w:cs="Arial"/>
          <w:sz w:val="21"/>
          <w:szCs w:val="21"/>
        </w:rPr>
        <w:t>:</w:t>
      </w:r>
    </w:p>
    <w:p w14:paraId="6E9DF1F1" w14:textId="77777777" w:rsidR="00A63423" w:rsidRPr="003809AD" w:rsidRDefault="00A63423" w:rsidP="00A63423">
      <w:pPr>
        <w:pStyle w:val="NoSpacing"/>
        <w:ind w:left="1800" w:hanging="720"/>
        <w:jc w:val="both"/>
        <w:rPr>
          <w:rFonts w:ascii="Arial" w:hAnsi="Arial" w:cs="Arial"/>
          <w:sz w:val="21"/>
          <w:szCs w:val="21"/>
        </w:rPr>
      </w:pPr>
      <w:r w:rsidRPr="003809AD">
        <w:rPr>
          <w:rFonts w:ascii="Arial" w:hAnsi="Arial" w:cs="Arial"/>
          <w:sz w:val="21"/>
          <w:szCs w:val="21"/>
        </w:rPr>
        <w:t xml:space="preserve">22.1 </w:t>
      </w:r>
      <w:r w:rsidRPr="003809AD">
        <w:rPr>
          <w:rFonts w:ascii="Arial" w:hAnsi="Arial" w:cs="Arial"/>
          <w:sz w:val="21"/>
          <w:szCs w:val="21"/>
        </w:rPr>
        <w:tab/>
        <w:t>The Offshore Special Regulations must be adopted or changed by the Oceanic &amp; Offshore Committee in accordance with the Regulations. The Committee must first consider the recommendation of the Special Regulations Sub-committee.</w:t>
      </w:r>
    </w:p>
    <w:p w14:paraId="3C5795B3" w14:textId="77777777" w:rsidR="00A63423" w:rsidRPr="003809AD" w:rsidRDefault="00A63423" w:rsidP="00A63423">
      <w:pPr>
        <w:pStyle w:val="NoSpacing"/>
        <w:ind w:left="1800" w:hanging="720"/>
        <w:jc w:val="both"/>
        <w:rPr>
          <w:rFonts w:ascii="Arial" w:hAnsi="Arial" w:cs="Arial"/>
          <w:sz w:val="21"/>
          <w:szCs w:val="21"/>
        </w:rPr>
      </w:pPr>
      <w:r w:rsidRPr="003809AD">
        <w:rPr>
          <w:rFonts w:ascii="Arial" w:hAnsi="Arial" w:cs="Arial"/>
          <w:sz w:val="21"/>
          <w:szCs w:val="21"/>
        </w:rPr>
        <w:t>22.2</w:t>
      </w:r>
      <w:r w:rsidRPr="003809AD">
        <w:rPr>
          <w:rFonts w:ascii="Arial" w:hAnsi="Arial" w:cs="Arial"/>
          <w:sz w:val="21"/>
          <w:szCs w:val="21"/>
        </w:rPr>
        <w:tab/>
        <w:t>Under Article 38.4, the Board may reject any decision of the Oceanic &amp; Offshore Committee at the Board’s next meeting following the Committee’s decision and must provide reasons for doing so.</w:t>
      </w:r>
    </w:p>
    <w:p w14:paraId="0716C448" w14:textId="77777777" w:rsidR="00A63423" w:rsidRPr="003809AD" w:rsidRDefault="00A63423" w:rsidP="00A63423">
      <w:pPr>
        <w:pStyle w:val="NoSpacing"/>
        <w:ind w:left="1800" w:hanging="720"/>
        <w:jc w:val="both"/>
        <w:rPr>
          <w:rFonts w:ascii="Arial" w:hAnsi="Arial" w:cs="Arial"/>
          <w:sz w:val="21"/>
          <w:szCs w:val="21"/>
        </w:rPr>
      </w:pPr>
      <w:r w:rsidRPr="003809AD">
        <w:rPr>
          <w:rFonts w:ascii="Arial" w:hAnsi="Arial" w:cs="Arial"/>
          <w:sz w:val="21"/>
          <w:szCs w:val="21"/>
        </w:rPr>
        <w:t xml:space="preserve">22.3 </w:t>
      </w:r>
      <w:r w:rsidRPr="003809AD">
        <w:rPr>
          <w:rFonts w:ascii="Arial" w:hAnsi="Arial" w:cs="Arial"/>
          <w:sz w:val="21"/>
          <w:szCs w:val="21"/>
        </w:rPr>
        <w:tab/>
        <w:t>Changes in The Offshore Special Regulations must take effect only every two years on 1 January in every even year. However:</w:t>
      </w:r>
    </w:p>
    <w:p w14:paraId="0F749FE1" w14:textId="77777777" w:rsidR="00A63423" w:rsidRPr="003809AD" w:rsidRDefault="00A63423" w:rsidP="00A63423">
      <w:pPr>
        <w:pStyle w:val="NoSpacing"/>
        <w:ind w:left="2520" w:hanging="720"/>
        <w:jc w:val="both"/>
        <w:rPr>
          <w:rFonts w:ascii="Arial" w:hAnsi="Arial" w:cs="Arial"/>
          <w:sz w:val="21"/>
          <w:szCs w:val="21"/>
        </w:rPr>
      </w:pPr>
      <w:r w:rsidRPr="003809AD">
        <w:rPr>
          <w:rFonts w:ascii="Arial" w:hAnsi="Arial" w:cs="Arial"/>
          <w:sz w:val="21"/>
          <w:szCs w:val="21"/>
        </w:rPr>
        <w:t xml:space="preserve">(a) </w:t>
      </w:r>
      <w:r w:rsidRPr="003809AD">
        <w:rPr>
          <w:rFonts w:ascii="Arial" w:hAnsi="Arial" w:cs="Arial"/>
          <w:sz w:val="21"/>
          <w:szCs w:val="21"/>
        </w:rPr>
        <w:tab/>
        <w:t>any change to The Offshore Special Regulations of clear necessity or pressing importance may be made effective for any designated date by a 75% vote cast in favour of the change by the Oceanic &amp; Offshore Committee;</w:t>
      </w:r>
    </w:p>
    <w:p w14:paraId="0826242D" w14:textId="77777777" w:rsidR="00A63423" w:rsidRPr="003809AD" w:rsidRDefault="00A63423" w:rsidP="00A63423">
      <w:pPr>
        <w:pStyle w:val="NoSpacing"/>
        <w:ind w:left="2520" w:hanging="720"/>
        <w:jc w:val="both"/>
        <w:rPr>
          <w:rFonts w:ascii="Arial" w:hAnsi="Arial" w:cs="Arial"/>
          <w:sz w:val="21"/>
          <w:szCs w:val="21"/>
        </w:rPr>
      </w:pPr>
      <w:r w:rsidRPr="003809AD">
        <w:rPr>
          <w:rFonts w:ascii="Arial" w:hAnsi="Arial" w:cs="Arial"/>
          <w:sz w:val="21"/>
          <w:szCs w:val="21"/>
        </w:rPr>
        <w:t xml:space="preserve">(b) </w:t>
      </w:r>
      <w:r w:rsidRPr="003809AD">
        <w:rPr>
          <w:rFonts w:ascii="Arial" w:hAnsi="Arial" w:cs="Arial"/>
          <w:sz w:val="21"/>
          <w:szCs w:val="21"/>
        </w:rPr>
        <w:tab/>
        <w:t>the Board, after consulting with the Chairs of the Oceanic &amp; Offshore Committee and the Special Regulations Sub-committee, may approve changes to The Offshore</w:t>
      </w:r>
    </w:p>
    <w:p w14:paraId="3A4696FC" w14:textId="77777777" w:rsidR="00A63423" w:rsidRPr="003809AD" w:rsidRDefault="00A63423" w:rsidP="00A63423">
      <w:pPr>
        <w:pStyle w:val="NoSpacing"/>
        <w:ind w:left="2520"/>
        <w:jc w:val="both"/>
        <w:rPr>
          <w:rFonts w:ascii="Arial" w:hAnsi="Arial" w:cs="Arial"/>
          <w:sz w:val="21"/>
          <w:szCs w:val="21"/>
        </w:rPr>
      </w:pPr>
      <w:r w:rsidRPr="003809AD">
        <w:rPr>
          <w:rFonts w:ascii="Arial" w:hAnsi="Arial" w:cs="Arial"/>
          <w:sz w:val="21"/>
          <w:szCs w:val="21"/>
        </w:rPr>
        <w:t>Special Regulations for a specific international event, provided there are exceptional circumstances.</w:t>
      </w:r>
    </w:p>
    <w:p w14:paraId="411B03B5" w14:textId="77777777" w:rsidR="00A63423" w:rsidRPr="003809AD" w:rsidRDefault="00A63423" w:rsidP="00A63423">
      <w:pPr>
        <w:pStyle w:val="NoSpacing"/>
        <w:ind w:left="1800" w:hanging="720"/>
        <w:jc w:val="both"/>
        <w:rPr>
          <w:rFonts w:ascii="Arial" w:hAnsi="Arial" w:cs="Arial"/>
          <w:sz w:val="21"/>
          <w:szCs w:val="21"/>
        </w:rPr>
      </w:pPr>
      <w:r w:rsidRPr="003809AD">
        <w:rPr>
          <w:rFonts w:ascii="Arial" w:hAnsi="Arial" w:cs="Arial"/>
          <w:sz w:val="21"/>
          <w:szCs w:val="21"/>
        </w:rPr>
        <w:t xml:space="preserve">22.4 </w:t>
      </w:r>
      <w:r w:rsidRPr="003809AD">
        <w:rPr>
          <w:rFonts w:ascii="Arial" w:hAnsi="Arial" w:cs="Arial"/>
          <w:sz w:val="21"/>
          <w:szCs w:val="21"/>
        </w:rPr>
        <w:tab/>
        <w:t>The Chief Executive Officer must promptly report any action taken under this Regulation to all Member National Authorities.</w:t>
      </w:r>
    </w:p>
    <w:p w14:paraId="446A1F81" w14:textId="77777777" w:rsidR="00A63423" w:rsidRPr="003809AD" w:rsidRDefault="00A63423" w:rsidP="00A63423">
      <w:pPr>
        <w:pStyle w:val="NoSpacing"/>
        <w:ind w:left="1800" w:hanging="720"/>
        <w:jc w:val="both"/>
        <w:rPr>
          <w:rFonts w:ascii="Arial" w:hAnsi="Arial" w:cs="Arial"/>
          <w:sz w:val="21"/>
          <w:szCs w:val="21"/>
        </w:rPr>
      </w:pPr>
      <w:r w:rsidRPr="003809AD">
        <w:rPr>
          <w:rFonts w:ascii="Arial" w:hAnsi="Arial" w:cs="Arial"/>
          <w:sz w:val="21"/>
          <w:szCs w:val="21"/>
        </w:rPr>
        <w:t xml:space="preserve">22.5 </w:t>
      </w:r>
      <w:r w:rsidRPr="003809AD">
        <w:rPr>
          <w:rFonts w:ascii="Arial" w:hAnsi="Arial" w:cs="Arial"/>
          <w:sz w:val="21"/>
          <w:szCs w:val="21"/>
        </w:rPr>
        <w:tab/>
        <w:t>Interpretations of The Offshore Special Regulations must only be made through the process set out in Policy.</w:t>
      </w:r>
    </w:p>
    <w:p w14:paraId="36476F28" w14:textId="77777777" w:rsidR="00A63423" w:rsidRPr="003809AD" w:rsidRDefault="00A63423" w:rsidP="00A63423">
      <w:pPr>
        <w:pStyle w:val="NoSpacing"/>
        <w:ind w:left="1080"/>
        <w:jc w:val="both"/>
        <w:rPr>
          <w:rFonts w:ascii="Arial" w:hAnsi="Arial" w:cs="Arial"/>
          <w:i/>
          <w:iCs/>
          <w:sz w:val="21"/>
          <w:szCs w:val="21"/>
        </w:rPr>
      </w:pPr>
      <w:r w:rsidRPr="003809AD">
        <w:rPr>
          <w:rFonts w:ascii="Arial" w:hAnsi="Arial" w:cs="Arial"/>
          <w:i/>
          <w:iCs/>
          <w:sz w:val="21"/>
          <w:szCs w:val="21"/>
        </w:rPr>
        <w:t>Note: The above reflects regulations as of the date of this template. Submitters must consult the latest version of the Regulations and relevant Policies before submitting a proposal.</w:t>
      </w:r>
    </w:p>
    <w:p w14:paraId="6D801C75" w14:textId="77777777" w:rsidR="00A63423" w:rsidRPr="003809AD" w:rsidRDefault="00A63423" w:rsidP="00A63423">
      <w:pPr>
        <w:pStyle w:val="NoSpacing"/>
        <w:ind w:left="1080"/>
        <w:jc w:val="both"/>
        <w:rPr>
          <w:rFonts w:ascii="Arial" w:hAnsi="Arial" w:cs="Arial"/>
          <w:i/>
          <w:iCs/>
          <w:sz w:val="21"/>
          <w:szCs w:val="21"/>
        </w:rPr>
      </w:pPr>
    </w:p>
    <w:p w14:paraId="66D0A6EB" w14:textId="77777777" w:rsidR="00A63423" w:rsidRPr="003809AD" w:rsidRDefault="00A63423" w:rsidP="00A63423">
      <w:pPr>
        <w:pStyle w:val="NoSpacing"/>
        <w:spacing w:line="276" w:lineRule="auto"/>
        <w:rPr>
          <w:rFonts w:ascii="Arial" w:hAnsi="Arial" w:cs="Arial"/>
          <w:b/>
          <w:bCs/>
          <w:sz w:val="21"/>
          <w:szCs w:val="21"/>
          <w:u w:val="single"/>
        </w:rPr>
      </w:pPr>
      <w:r w:rsidRPr="003809AD">
        <w:rPr>
          <w:rFonts w:ascii="Arial" w:hAnsi="Arial" w:cs="Arial"/>
          <w:b/>
          <w:bCs/>
          <w:sz w:val="21"/>
          <w:szCs w:val="21"/>
          <w:u w:val="single"/>
        </w:rPr>
        <w:t>Formatting:</w:t>
      </w:r>
    </w:p>
    <w:p w14:paraId="6DA06D4B" w14:textId="77777777" w:rsidR="00A63423" w:rsidRDefault="00A63423" w:rsidP="00A63423">
      <w:pPr>
        <w:pStyle w:val="NoSpacing"/>
        <w:numPr>
          <w:ilvl w:val="0"/>
          <w:numId w:val="1"/>
        </w:numPr>
        <w:spacing w:line="276" w:lineRule="auto"/>
        <w:rPr>
          <w:rFonts w:ascii="Arial" w:hAnsi="Arial" w:cs="Arial"/>
          <w:sz w:val="21"/>
          <w:szCs w:val="21"/>
        </w:rPr>
      </w:pPr>
      <w:r w:rsidRPr="003809AD">
        <w:rPr>
          <w:rFonts w:ascii="Arial" w:hAnsi="Arial" w:cs="Arial"/>
          <w:sz w:val="21"/>
          <w:szCs w:val="21"/>
        </w:rPr>
        <w:t>Use Arial font, size 11 pt throughout.</w:t>
      </w:r>
    </w:p>
    <w:p w14:paraId="1462FC4B" w14:textId="0125B862" w:rsidR="00570FA8" w:rsidRPr="003809AD" w:rsidRDefault="00570FA8" w:rsidP="00A63423">
      <w:pPr>
        <w:pStyle w:val="NoSpacing"/>
        <w:numPr>
          <w:ilvl w:val="0"/>
          <w:numId w:val="1"/>
        </w:numPr>
        <w:spacing w:line="276" w:lineRule="auto"/>
        <w:rPr>
          <w:rFonts w:ascii="Arial" w:hAnsi="Arial" w:cs="Arial"/>
          <w:sz w:val="21"/>
          <w:szCs w:val="21"/>
        </w:rPr>
      </w:pPr>
      <w:r>
        <w:rPr>
          <w:rFonts w:ascii="Arial" w:hAnsi="Arial" w:cs="Arial"/>
          <w:sz w:val="21"/>
          <w:szCs w:val="21"/>
        </w:rPr>
        <w:t xml:space="preserve">Please use “track changes” to </w:t>
      </w:r>
      <w:r w:rsidR="00E9270D">
        <w:rPr>
          <w:rFonts w:ascii="Arial" w:hAnsi="Arial" w:cs="Arial"/>
          <w:sz w:val="21"/>
          <w:szCs w:val="21"/>
        </w:rPr>
        <w:t xml:space="preserve">show the changes when presenting the changes. </w:t>
      </w:r>
      <w:r w:rsidR="00D9453C">
        <w:rPr>
          <w:rFonts w:ascii="Arial" w:hAnsi="Arial" w:cs="Arial"/>
          <w:sz w:val="21"/>
          <w:szCs w:val="21"/>
        </w:rPr>
        <w:t>Alternatively use</w:t>
      </w:r>
      <w:r w:rsidR="00E9270D">
        <w:rPr>
          <w:rFonts w:ascii="Arial" w:hAnsi="Arial" w:cs="Arial"/>
          <w:sz w:val="21"/>
          <w:szCs w:val="21"/>
        </w:rPr>
        <w:t xml:space="preserve"> </w:t>
      </w:r>
      <w:r w:rsidR="00E9270D" w:rsidRPr="00E9270D">
        <w:rPr>
          <w:rFonts w:ascii="Arial" w:hAnsi="Arial" w:cs="Arial"/>
          <w:color w:val="EE0000"/>
          <w:sz w:val="21"/>
          <w:szCs w:val="21"/>
          <w:u w:val="single"/>
        </w:rPr>
        <w:t>red underline</w:t>
      </w:r>
      <w:r w:rsidR="00E9270D">
        <w:rPr>
          <w:rFonts w:ascii="Arial" w:hAnsi="Arial" w:cs="Arial"/>
          <w:color w:val="EE0000"/>
          <w:sz w:val="21"/>
          <w:szCs w:val="21"/>
          <w:u w:val="single"/>
        </w:rPr>
        <w:t xml:space="preserve"> </w:t>
      </w:r>
      <w:r w:rsidR="00E9270D" w:rsidRPr="00E9270D">
        <w:rPr>
          <w:rFonts w:ascii="Arial" w:hAnsi="Arial" w:cs="Arial"/>
          <w:sz w:val="21"/>
          <w:szCs w:val="21"/>
        </w:rPr>
        <w:t xml:space="preserve">type for new/changed wording and </w:t>
      </w:r>
      <w:r w:rsidR="00E9270D" w:rsidRPr="00E9270D">
        <w:rPr>
          <w:rFonts w:ascii="Arial" w:hAnsi="Arial" w:cs="Arial"/>
          <w:strike/>
          <w:color w:val="EE0000"/>
          <w:sz w:val="21"/>
          <w:szCs w:val="21"/>
        </w:rPr>
        <w:t xml:space="preserve">red </w:t>
      </w:r>
      <w:r w:rsidR="00E9270D">
        <w:rPr>
          <w:rFonts w:ascii="Arial" w:hAnsi="Arial" w:cs="Arial"/>
          <w:strike/>
          <w:color w:val="EE0000"/>
          <w:sz w:val="21"/>
          <w:szCs w:val="21"/>
        </w:rPr>
        <w:t xml:space="preserve">strikethrough </w:t>
      </w:r>
      <w:r w:rsidR="00E9270D">
        <w:rPr>
          <w:rFonts w:ascii="Arial" w:hAnsi="Arial" w:cs="Arial"/>
          <w:sz w:val="21"/>
          <w:szCs w:val="21"/>
        </w:rPr>
        <w:t xml:space="preserve">type for deleted wording. </w:t>
      </w:r>
    </w:p>
    <w:p w14:paraId="3243ED84" w14:textId="77777777" w:rsidR="00A63423" w:rsidRPr="003809AD" w:rsidRDefault="00A63423" w:rsidP="00A63423">
      <w:pPr>
        <w:pStyle w:val="NoSpacing"/>
        <w:numPr>
          <w:ilvl w:val="0"/>
          <w:numId w:val="1"/>
        </w:numPr>
        <w:spacing w:line="276" w:lineRule="auto"/>
        <w:rPr>
          <w:rFonts w:ascii="Arial" w:hAnsi="Arial" w:cs="Arial"/>
          <w:sz w:val="21"/>
          <w:szCs w:val="21"/>
        </w:rPr>
      </w:pPr>
      <w:r w:rsidRPr="003809AD">
        <w:rPr>
          <w:rFonts w:ascii="Arial" w:hAnsi="Arial" w:cs="Arial"/>
          <w:sz w:val="21"/>
          <w:szCs w:val="21"/>
          <w:u w:val="double"/>
        </w:rPr>
        <w:t>Double underline</w:t>
      </w:r>
      <w:r w:rsidRPr="003809AD">
        <w:rPr>
          <w:rFonts w:ascii="Arial" w:hAnsi="Arial" w:cs="Arial"/>
          <w:sz w:val="21"/>
          <w:szCs w:val="21"/>
        </w:rPr>
        <w:t xml:space="preserve"> type indicates a term defined in the Offshore Special Regulation.</w:t>
      </w:r>
    </w:p>
    <w:p w14:paraId="72FBC0EF" w14:textId="0E59331A" w:rsidR="00A63423" w:rsidRPr="003809AD" w:rsidRDefault="00A63423" w:rsidP="00A63423">
      <w:pPr>
        <w:pStyle w:val="NoSpacing"/>
        <w:numPr>
          <w:ilvl w:val="0"/>
          <w:numId w:val="1"/>
        </w:numPr>
        <w:spacing w:line="276" w:lineRule="auto"/>
        <w:rPr>
          <w:rFonts w:ascii="Arial" w:hAnsi="Arial" w:cs="Arial"/>
          <w:sz w:val="21"/>
          <w:szCs w:val="21"/>
        </w:rPr>
      </w:pPr>
      <w:r w:rsidRPr="003809AD">
        <w:rPr>
          <w:rFonts w:ascii="Arial" w:hAnsi="Arial" w:cs="Arial"/>
          <w:i/>
          <w:iCs/>
          <w:sz w:val="21"/>
          <w:szCs w:val="21"/>
        </w:rPr>
        <w:t>Italic</w:t>
      </w:r>
      <w:r w:rsidRPr="003809AD">
        <w:rPr>
          <w:rFonts w:ascii="Arial" w:hAnsi="Arial" w:cs="Arial"/>
          <w:sz w:val="21"/>
          <w:szCs w:val="21"/>
        </w:rPr>
        <w:t xml:space="preserve"> type indicates a term defined in the </w:t>
      </w:r>
      <w:r w:rsidR="00570FA8">
        <w:rPr>
          <w:rFonts w:ascii="Arial" w:hAnsi="Arial" w:cs="Arial"/>
          <w:sz w:val="21"/>
          <w:szCs w:val="21"/>
        </w:rPr>
        <w:t>R</w:t>
      </w:r>
      <w:r w:rsidRPr="003809AD">
        <w:rPr>
          <w:rFonts w:ascii="Arial" w:hAnsi="Arial" w:cs="Arial"/>
          <w:sz w:val="21"/>
          <w:szCs w:val="21"/>
        </w:rPr>
        <w:t xml:space="preserve">acing </w:t>
      </w:r>
      <w:r w:rsidR="00570FA8">
        <w:rPr>
          <w:rFonts w:ascii="Arial" w:hAnsi="Arial" w:cs="Arial"/>
          <w:sz w:val="21"/>
          <w:szCs w:val="21"/>
        </w:rPr>
        <w:t>R</w:t>
      </w:r>
      <w:r w:rsidRPr="003809AD">
        <w:rPr>
          <w:rFonts w:ascii="Arial" w:hAnsi="Arial" w:cs="Arial"/>
          <w:sz w:val="21"/>
          <w:szCs w:val="21"/>
        </w:rPr>
        <w:t xml:space="preserve">ules of </w:t>
      </w:r>
      <w:r w:rsidR="00570FA8">
        <w:rPr>
          <w:rFonts w:ascii="Arial" w:hAnsi="Arial" w:cs="Arial"/>
          <w:sz w:val="21"/>
          <w:szCs w:val="21"/>
        </w:rPr>
        <w:t>S</w:t>
      </w:r>
      <w:r w:rsidRPr="003809AD">
        <w:rPr>
          <w:rFonts w:ascii="Arial" w:hAnsi="Arial" w:cs="Arial"/>
          <w:sz w:val="21"/>
          <w:szCs w:val="21"/>
        </w:rPr>
        <w:t>ailing.</w:t>
      </w:r>
    </w:p>
    <w:p w14:paraId="2C30CC4A" w14:textId="43625231" w:rsidR="00D00062" w:rsidRPr="00D00062" w:rsidRDefault="00A63423" w:rsidP="00D00062">
      <w:pPr>
        <w:pStyle w:val="NoSpacing"/>
        <w:numPr>
          <w:ilvl w:val="0"/>
          <w:numId w:val="1"/>
        </w:numPr>
        <w:spacing w:line="276" w:lineRule="auto"/>
        <w:rPr>
          <w:rFonts w:ascii="Arial" w:hAnsi="Arial" w:cs="Arial"/>
          <w:sz w:val="21"/>
          <w:szCs w:val="21"/>
        </w:rPr>
      </w:pPr>
      <w:r w:rsidRPr="003809AD">
        <w:rPr>
          <w:rFonts w:ascii="Arial" w:hAnsi="Arial" w:cs="Arial"/>
          <w:sz w:val="21"/>
          <w:szCs w:val="21"/>
        </w:rPr>
        <w:t xml:space="preserve">Other than in headings or in offshore special regulation 1.02.1, </w:t>
      </w:r>
      <w:r w:rsidRPr="003809AD">
        <w:rPr>
          <w:rFonts w:ascii="Arial" w:hAnsi="Arial" w:cs="Arial"/>
          <w:b/>
          <w:bCs/>
          <w:sz w:val="21"/>
          <w:szCs w:val="21"/>
        </w:rPr>
        <w:t>bold black</w:t>
      </w:r>
      <w:r w:rsidRPr="003809AD">
        <w:rPr>
          <w:rFonts w:ascii="Arial" w:hAnsi="Arial" w:cs="Arial"/>
          <w:sz w:val="21"/>
          <w:szCs w:val="21"/>
        </w:rPr>
        <w:t xml:space="preserve"> type indicates a term defined in the Equipment Rules of Sailing.</w:t>
      </w:r>
    </w:p>
    <w:p w14:paraId="1D65004C" w14:textId="77777777" w:rsidR="00A63423" w:rsidRPr="003809AD" w:rsidRDefault="00A63423" w:rsidP="00A63423">
      <w:pPr>
        <w:pStyle w:val="NoSpacing"/>
        <w:ind w:left="1080"/>
        <w:jc w:val="both"/>
        <w:rPr>
          <w:rFonts w:ascii="Arial" w:hAnsi="Arial" w:cs="Arial"/>
          <w:i/>
          <w:iCs/>
          <w:szCs w:val="22"/>
        </w:rPr>
      </w:pPr>
    </w:p>
    <w:p w14:paraId="46C92A31" w14:textId="77777777" w:rsidR="00A63423" w:rsidRPr="003809AD" w:rsidRDefault="00A63423" w:rsidP="00A63423">
      <w:pPr>
        <w:pStyle w:val="NoSpacing"/>
        <w:jc w:val="both"/>
        <w:rPr>
          <w:rFonts w:ascii="Arial" w:hAnsi="Arial" w:cs="Arial"/>
          <w:szCs w:val="22"/>
        </w:rPr>
      </w:pPr>
    </w:p>
    <w:p w14:paraId="2E6477B0" w14:textId="77777777" w:rsidR="00A63423" w:rsidRPr="003809AD" w:rsidRDefault="00A63423" w:rsidP="00A63423">
      <w:pPr>
        <w:spacing w:after="200" w:line="276" w:lineRule="auto"/>
        <w:rPr>
          <w:rFonts w:ascii="Arial" w:hAnsi="Arial" w:cs="Arial"/>
          <w:szCs w:val="22"/>
        </w:rPr>
      </w:pPr>
      <w:r w:rsidRPr="003809AD">
        <w:rPr>
          <w:rFonts w:ascii="Arial" w:hAnsi="Arial" w:cs="Arial"/>
          <w:szCs w:val="22"/>
        </w:rPr>
        <w:br w:type="page"/>
      </w:r>
    </w:p>
    <w:tbl>
      <w:tblPr>
        <w:tblStyle w:val="Table-Normal"/>
        <w:tblW w:w="9918" w:type="dxa"/>
        <w:tblLook w:val="01E0" w:firstRow="1" w:lastRow="1" w:firstColumn="1" w:lastColumn="1" w:noHBand="0" w:noVBand="0"/>
      </w:tblPr>
      <w:tblGrid>
        <w:gridCol w:w="3256"/>
        <w:gridCol w:w="6662"/>
      </w:tblGrid>
      <w:tr w:rsidR="00A63423" w:rsidRPr="003809AD" w14:paraId="6AC088C0" w14:textId="77777777" w:rsidTr="003809AD">
        <w:trPr>
          <w:trHeight w:val="567"/>
        </w:trPr>
        <w:tc>
          <w:tcPr>
            <w:tcW w:w="3256" w:type="dxa"/>
          </w:tcPr>
          <w:p w14:paraId="5F506544" w14:textId="77777777" w:rsidR="00A63423" w:rsidRPr="003809AD" w:rsidRDefault="00A63423" w:rsidP="00A16AF1">
            <w:pPr>
              <w:pStyle w:val="Tableheader"/>
              <w:spacing w:before="0" w:after="0"/>
              <w:jc w:val="right"/>
              <w:rPr>
                <w:rFonts w:cs="Arial"/>
                <w:b w:val="0"/>
                <w:i/>
                <w:iCs/>
                <w:sz w:val="22"/>
                <w:szCs w:val="22"/>
              </w:rPr>
            </w:pPr>
            <w:permStart w:id="138958059" w:edGrp="everyone" w:colFirst="1" w:colLast="1"/>
            <w:permStart w:id="2138062681" w:edGrp="everyone" w:colFirst="1" w:colLast="1"/>
            <w:r w:rsidRPr="003809AD">
              <w:rPr>
                <w:rStyle w:val="WSNormalboldChar"/>
                <w:rFonts w:eastAsiaTheme="majorEastAsia" w:cs="Arial"/>
                <w:b/>
                <w:i w:val="0"/>
                <w:iCs/>
                <w:sz w:val="22"/>
                <w:szCs w:val="22"/>
              </w:rPr>
              <w:lastRenderedPageBreak/>
              <w:t>Name of Authorised Person</w:t>
            </w:r>
            <w:r w:rsidRPr="003809AD">
              <w:rPr>
                <w:rFonts w:cs="Arial"/>
                <w:b w:val="0"/>
                <w:i/>
                <w:iCs/>
                <w:sz w:val="22"/>
                <w:szCs w:val="22"/>
              </w:rPr>
              <w:t xml:space="preserve">: </w:t>
            </w:r>
          </w:p>
        </w:tc>
        <w:tc>
          <w:tcPr>
            <w:tcW w:w="6662" w:type="dxa"/>
          </w:tcPr>
          <w:p w14:paraId="2A49C2BD" w14:textId="6192B9BC" w:rsidR="00A63423" w:rsidRPr="003809AD" w:rsidRDefault="00A63423" w:rsidP="00A16AF1">
            <w:pPr>
              <w:pStyle w:val="Tableheader"/>
              <w:spacing w:before="0" w:after="0"/>
              <w:rPr>
                <w:rStyle w:val="WSNormalboldChar"/>
                <w:rFonts w:eastAsiaTheme="majorEastAsia" w:cs="Arial"/>
                <w:bCs w:val="0"/>
                <w:i w:val="0"/>
                <w:iCs/>
                <w:sz w:val="22"/>
                <w:szCs w:val="22"/>
              </w:rPr>
            </w:pPr>
          </w:p>
        </w:tc>
      </w:tr>
      <w:tr w:rsidR="00A63423" w:rsidRPr="003809AD" w14:paraId="0C2C1B9B" w14:textId="77777777" w:rsidTr="003809AD">
        <w:trPr>
          <w:trHeight w:val="567"/>
        </w:trPr>
        <w:tc>
          <w:tcPr>
            <w:tcW w:w="3256" w:type="dxa"/>
          </w:tcPr>
          <w:p w14:paraId="774B2183" w14:textId="77777777" w:rsidR="00A63423" w:rsidRPr="003809AD" w:rsidRDefault="00A63423" w:rsidP="00A16AF1">
            <w:pPr>
              <w:pStyle w:val="WSNormalbold"/>
              <w:rPr>
                <w:rFonts w:cs="Arial"/>
                <w:sz w:val="22"/>
                <w:szCs w:val="22"/>
              </w:rPr>
            </w:pPr>
            <w:permStart w:id="1977840567" w:edGrp="everyone" w:colFirst="1" w:colLast="1"/>
            <w:permEnd w:id="138958059"/>
            <w:r w:rsidRPr="003809AD">
              <w:rPr>
                <w:rStyle w:val="WSNormalboldChar"/>
                <w:rFonts w:eastAsiaTheme="majorEastAsia" w:cs="Arial"/>
                <w:b/>
                <w:bCs/>
                <w:sz w:val="22"/>
                <w:szCs w:val="22"/>
              </w:rPr>
              <w:t>Position</w:t>
            </w:r>
            <w:r w:rsidRPr="003809AD">
              <w:rPr>
                <w:rFonts w:cs="Arial"/>
                <w:sz w:val="22"/>
                <w:szCs w:val="22"/>
              </w:rPr>
              <w:t>:</w:t>
            </w:r>
          </w:p>
        </w:tc>
        <w:tc>
          <w:tcPr>
            <w:tcW w:w="6662" w:type="dxa"/>
          </w:tcPr>
          <w:p w14:paraId="185190C9" w14:textId="7B9434F8" w:rsidR="0043236F" w:rsidRPr="003809AD" w:rsidRDefault="0043236F" w:rsidP="0043236F">
            <w:pPr>
              <w:rPr>
                <w:rFonts w:eastAsiaTheme="majorEastAsia" w:cs="Arial"/>
                <w:szCs w:val="22"/>
              </w:rPr>
            </w:pPr>
          </w:p>
        </w:tc>
      </w:tr>
      <w:tr w:rsidR="00A63423" w:rsidRPr="003809AD" w14:paraId="413D4D6D" w14:textId="77777777" w:rsidTr="003809AD">
        <w:trPr>
          <w:trHeight w:val="567"/>
        </w:trPr>
        <w:tc>
          <w:tcPr>
            <w:tcW w:w="3256" w:type="dxa"/>
          </w:tcPr>
          <w:p w14:paraId="132BBFB6" w14:textId="77777777" w:rsidR="00A63423" w:rsidRPr="003809AD" w:rsidRDefault="00A63423" w:rsidP="00A16AF1">
            <w:pPr>
              <w:pStyle w:val="WSNormalbold"/>
              <w:rPr>
                <w:rStyle w:val="WSNormalboldChar"/>
                <w:rFonts w:eastAsiaTheme="majorEastAsia" w:cs="Arial"/>
                <w:b/>
                <w:bCs/>
                <w:sz w:val="22"/>
                <w:szCs w:val="22"/>
              </w:rPr>
            </w:pPr>
            <w:permStart w:id="36197504" w:edGrp="everyone" w:colFirst="1" w:colLast="1"/>
            <w:permEnd w:id="1977840567"/>
            <w:r w:rsidRPr="003809AD">
              <w:rPr>
                <w:rStyle w:val="WSNormalboldChar"/>
                <w:rFonts w:eastAsiaTheme="majorEastAsia" w:cs="Arial"/>
                <w:b/>
                <w:bCs/>
                <w:sz w:val="22"/>
                <w:szCs w:val="22"/>
              </w:rPr>
              <w:t xml:space="preserve">Contact email: </w:t>
            </w:r>
          </w:p>
        </w:tc>
        <w:tc>
          <w:tcPr>
            <w:tcW w:w="6662" w:type="dxa"/>
          </w:tcPr>
          <w:p w14:paraId="106657A7" w14:textId="183F861D" w:rsidR="00A63423" w:rsidRPr="003809AD" w:rsidRDefault="00A63423" w:rsidP="00A16AF1">
            <w:pPr>
              <w:pStyle w:val="WSNormalbold"/>
              <w:jc w:val="left"/>
              <w:rPr>
                <w:rFonts w:cs="Arial"/>
                <w:b w:val="0"/>
                <w:bCs w:val="0"/>
                <w:i w:val="0"/>
                <w:iCs/>
                <w:sz w:val="22"/>
                <w:szCs w:val="22"/>
                <w:lang w:val="en-GB"/>
              </w:rPr>
            </w:pPr>
          </w:p>
        </w:tc>
      </w:tr>
      <w:tr w:rsidR="00A63423" w:rsidRPr="003809AD" w14:paraId="1CAF8871" w14:textId="77777777" w:rsidTr="003809AD">
        <w:trPr>
          <w:trHeight w:val="567"/>
        </w:trPr>
        <w:tc>
          <w:tcPr>
            <w:tcW w:w="3256" w:type="dxa"/>
          </w:tcPr>
          <w:p w14:paraId="67D02B6F" w14:textId="77777777" w:rsidR="00A63423" w:rsidRPr="003809AD" w:rsidRDefault="00A63423" w:rsidP="00A63423">
            <w:pPr>
              <w:pStyle w:val="WSNormalbold"/>
              <w:rPr>
                <w:rStyle w:val="WSNormalboldChar"/>
                <w:rFonts w:eastAsiaTheme="majorEastAsia" w:cs="Arial"/>
                <w:b/>
                <w:bCs/>
                <w:sz w:val="22"/>
                <w:szCs w:val="22"/>
              </w:rPr>
            </w:pPr>
            <w:permStart w:id="1023831669" w:edGrp="everyone" w:colFirst="1" w:colLast="1"/>
            <w:permEnd w:id="36197504"/>
            <w:r w:rsidRPr="003809AD">
              <w:rPr>
                <w:rStyle w:val="WSNormalboldChar"/>
                <w:rFonts w:eastAsiaTheme="majorEastAsia" w:cs="Arial"/>
                <w:b/>
                <w:bCs/>
                <w:sz w:val="22"/>
                <w:szCs w:val="22"/>
              </w:rPr>
              <w:t>Title of Proposal:</w:t>
            </w:r>
          </w:p>
        </w:tc>
        <w:tc>
          <w:tcPr>
            <w:tcW w:w="6662" w:type="dxa"/>
          </w:tcPr>
          <w:p w14:paraId="01FC5926" w14:textId="77777777" w:rsidR="0043236F" w:rsidRPr="003809AD" w:rsidRDefault="0043236F" w:rsidP="0043236F">
            <w:pPr>
              <w:pStyle w:val="WSNormalbold"/>
              <w:jc w:val="left"/>
              <w:rPr>
                <w:rFonts w:cs="Arial"/>
                <w:b w:val="0"/>
                <w:bCs w:val="0"/>
                <w:i w:val="0"/>
                <w:iCs/>
                <w:sz w:val="22"/>
                <w:szCs w:val="22"/>
                <w:lang w:val="en-GB"/>
              </w:rPr>
            </w:pPr>
            <w:r w:rsidRPr="003809AD">
              <w:rPr>
                <w:rFonts w:cs="Arial"/>
                <w:b w:val="0"/>
                <w:bCs w:val="0"/>
                <w:i w:val="0"/>
                <w:iCs/>
                <w:sz w:val="22"/>
                <w:szCs w:val="22"/>
                <w:lang w:val="en-GB"/>
              </w:rPr>
              <w:t xml:space="preserve">Feel free to suggest text. </w:t>
            </w:r>
          </w:p>
          <w:p w14:paraId="381F1D30" w14:textId="48F4AC32" w:rsidR="00A63423" w:rsidRPr="003809AD" w:rsidRDefault="0043236F" w:rsidP="0043236F">
            <w:pPr>
              <w:pStyle w:val="WSNormalbold"/>
              <w:jc w:val="left"/>
              <w:rPr>
                <w:rFonts w:cs="Arial"/>
                <w:b w:val="0"/>
                <w:bCs w:val="0"/>
                <w:i w:val="0"/>
                <w:iCs/>
                <w:sz w:val="22"/>
                <w:szCs w:val="22"/>
                <w:lang w:val="en-GB"/>
              </w:rPr>
            </w:pPr>
            <w:r w:rsidRPr="003809AD">
              <w:rPr>
                <w:rFonts w:cs="Arial"/>
                <w:b w:val="0"/>
                <w:bCs w:val="0"/>
                <w:i w:val="0"/>
                <w:iCs/>
                <w:sz w:val="22"/>
                <w:szCs w:val="22"/>
                <w:lang w:val="en-GB"/>
              </w:rPr>
              <w:t>This field may be edited by the Executive office.</w:t>
            </w:r>
          </w:p>
        </w:tc>
      </w:tr>
      <w:tr w:rsidR="00A63423" w:rsidRPr="003809AD" w14:paraId="12DE18F4" w14:textId="77777777" w:rsidTr="003809AD">
        <w:trPr>
          <w:trHeight w:val="567"/>
        </w:trPr>
        <w:tc>
          <w:tcPr>
            <w:tcW w:w="3256" w:type="dxa"/>
          </w:tcPr>
          <w:p w14:paraId="15120DE7" w14:textId="77777777" w:rsidR="00A63423" w:rsidRPr="003809AD" w:rsidRDefault="00A63423" w:rsidP="00A63423">
            <w:pPr>
              <w:pStyle w:val="WSNormalbold"/>
              <w:rPr>
                <w:rStyle w:val="WSNormalboldChar"/>
                <w:rFonts w:eastAsiaTheme="majorEastAsia" w:cs="Arial"/>
                <w:b/>
                <w:bCs/>
                <w:sz w:val="22"/>
                <w:szCs w:val="22"/>
              </w:rPr>
            </w:pPr>
            <w:permStart w:id="1435655135" w:edGrp="everyone" w:colFirst="1" w:colLast="1"/>
            <w:permEnd w:id="1023831669"/>
            <w:r w:rsidRPr="003809AD">
              <w:rPr>
                <w:rStyle w:val="WSNormalboldChar"/>
                <w:rFonts w:eastAsiaTheme="majorEastAsia" w:cs="Arial"/>
                <w:b/>
                <w:bCs/>
                <w:sz w:val="22"/>
                <w:szCs w:val="22"/>
              </w:rPr>
              <w:t xml:space="preserve">Subtitle: </w:t>
            </w:r>
          </w:p>
        </w:tc>
        <w:tc>
          <w:tcPr>
            <w:tcW w:w="6662" w:type="dxa"/>
          </w:tcPr>
          <w:p w14:paraId="748DA013" w14:textId="77777777" w:rsidR="0043236F" w:rsidRPr="003809AD" w:rsidRDefault="0043236F" w:rsidP="0043236F">
            <w:pPr>
              <w:pStyle w:val="WSNormalbold"/>
              <w:jc w:val="left"/>
              <w:rPr>
                <w:rFonts w:cs="Arial"/>
                <w:b w:val="0"/>
                <w:bCs w:val="0"/>
                <w:i w:val="0"/>
                <w:iCs/>
                <w:sz w:val="22"/>
                <w:szCs w:val="22"/>
                <w:lang w:val="en-GB"/>
              </w:rPr>
            </w:pPr>
            <w:r w:rsidRPr="003809AD">
              <w:rPr>
                <w:rFonts w:cs="Arial"/>
                <w:b w:val="0"/>
                <w:bCs w:val="0"/>
                <w:i w:val="0"/>
                <w:iCs/>
                <w:sz w:val="22"/>
                <w:szCs w:val="22"/>
                <w:lang w:val="en-GB"/>
              </w:rPr>
              <w:t xml:space="preserve">Feel free to suggest text. </w:t>
            </w:r>
          </w:p>
          <w:p w14:paraId="70AC08E4" w14:textId="5EA71AD2" w:rsidR="00A63423" w:rsidRPr="003809AD" w:rsidRDefault="0043236F" w:rsidP="0043236F">
            <w:pPr>
              <w:pStyle w:val="WSNormalbold"/>
              <w:jc w:val="left"/>
              <w:rPr>
                <w:rFonts w:cs="Arial"/>
                <w:b w:val="0"/>
                <w:bCs w:val="0"/>
                <w:i w:val="0"/>
                <w:iCs/>
                <w:sz w:val="22"/>
                <w:szCs w:val="22"/>
                <w:lang w:val="en-GB"/>
              </w:rPr>
            </w:pPr>
            <w:r w:rsidRPr="003809AD">
              <w:rPr>
                <w:rFonts w:cs="Arial"/>
                <w:b w:val="0"/>
                <w:bCs w:val="0"/>
                <w:i w:val="0"/>
                <w:iCs/>
                <w:sz w:val="22"/>
                <w:szCs w:val="22"/>
                <w:lang w:val="en-GB"/>
              </w:rPr>
              <w:t>This field may be edited by the Executive office.</w:t>
            </w:r>
          </w:p>
        </w:tc>
      </w:tr>
      <w:tr w:rsidR="00A63423" w:rsidRPr="003809AD" w14:paraId="24136EB5" w14:textId="77777777" w:rsidTr="003809AD">
        <w:trPr>
          <w:trHeight w:val="567"/>
        </w:trPr>
        <w:tc>
          <w:tcPr>
            <w:tcW w:w="3256" w:type="dxa"/>
          </w:tcPr>
          <w:p w14:paraId="6D700182" w14:textId="77777777" w:rsidR="00A63423" w:rsidRPr="003809AD" w:rsidRDefault="00A63423" w:rsidP="00A63423">
            <w:pPr>
              <w:pStyle w:val="WSNormalbold"/>
              <w:rPr>
                <w:rStyle w:val="WSNormalboldChar"/>
                <w:rFonts w:eastAsiaTheme="majorEastAsia" w:cs="Arial"/>
                <w:b/>
                <w:bCs/>
                <w:sz w:val="22"/>
                <w:szCs w:val="22"/>
              </w:rPr>
            </w:pPr>
            <w:permStart w:id="347278720" w:edGrp="everyone" w:colFirst="1" w:colLast="1"/>
            <w:permEnd w:id="1435655135"/>
            <w:r w:rsidRPr="003809AD">
              <w:rPr>
                <w:rStyle w:val="WSNormalboldChar"/>
                <w:rFonts w:eastAsiaTheme="majorEastAsia" w:cs="Arial"/>
                <w:b/>
                <w:bCs/>
                <w:sz w:val="22"/>
                <w:szCs w:val="22"/>
              </w:rPr>
              <w:t>Related proposals:</w:t>
            </w:r>
          </w:p>
        </w:tc>
        <w:tc>
          <w:tcPr>
            <w:tcW w:w="6662" w:type="dxa"/>
          </w:tcPr>
          <w:p w14:paraId="170B8BB8" w14:textId="77777777" w:rsidR="0043236F" w:rsidRPr="003809AD" w:rsidRDefault="0043236F" w:rsidP="0043236F">
            <w:pPr>
              <w:pStyle w:val="WSNormalbold"/>
              <w:jc w:val="left"/>
              <w:rPr>
                <w:rFonts w:cs="Arial"/>
                <w:b w:val="0"/>
                <w:bCs w:val="0"/>
                <w:i w:val="0"/>
                <w:iCs/>
                <w:sz w:val="22"/>
                <w:szCs w:val="22"/>
                <w:lang w:val="en-GB"/>
              </w:rPr>
            </w:pPr>
            <w:r w:rsidRPr="003809AD">
              <w:rPr>
                <w:rFonts w:cs="Arial"/>
                <w:b w:val="0"/>
                <w:bCs w:val="0"/>
                <w:i w:val="0"/>
                <w:iCs/>
                <w:sz w:val="22"/>
                <w:szCs w:val="22"/>
                <w:lang w:val="en-GB"/>
              </w:rPr>
              <w:t xml:space="preserve">If your Proposal is </w:t>
            </w:r>
            <w:proofErr w:type="gramStart"/>
            <w:r w:rsidRPr="003809AD">
              <w:rPr>
                <w:rFonts w:cs="Arial"/>
                <w:b w:val="0"/>
                <w:bCs w:val="0"/>
                <w:i w:val="0"/>
                <w:iCs/>
                <w:sz w:val="22"/>
                <w:szCs w:val="22"/>
                <w:lang w:val="en-GB"/>
              </w:rPr>
              <w:t>similar to</w:t>
            </w:r>
            <w:proofErr w:type="gramEnd"/>
            <w:r w:rsidRPr="003809AD">
              <w:rPr>
                <w:rFonts w:cs="Arial"/>
                <w:b w:val="0"/>
                <w:bCs w:val="0"/>
                <w:i w:val="0"/>
                <w:iCs/>
                <w:sz w:val="22"/>
                <w:szCs w:val="22"/>
                <w:lang w:val="en-GB"/>
              </w:rPr>
              <w:t xml:space="preserve"> another, please provide brief details. </w:t>
            </w:r>
          </w:p>
          <w:p w14:paraId="7CF6D341" w14:textId="30FBD881" w:rsidR="00A63423" w:rsidRPr="003809AD" w:rsidRDefault="0043236F" w:rsidP="0043236F">
            <w:pPr>
              <w:pStyle w:val="WSNormalbold"/>
              <w:jc w:val="left"/>
              <w:rPr>
                <w:rFonts w:cs="Arial"/>
                <w:b w:val="0"/>
                <w:bCs w:val="0"/>
                <w:i w:val="0"/>
                <w:iCs/>
                <w:sz w:val="22"/>
                <w:szCs w:val="22"/>
                <w:lang w:val="en-GB"/>
              </w:rPr>
            </w:pPr>
            <w:r w:rsidRPr="003809AD">
              <w:rPr>
                <w:rFonts w:cs="Arial"/>
                <w:b w:val="0"/>
                <w:bCs w:val="0"/>
                <w:i w:val="0"/>
                <w:iCs/>
                <w:sz w:val="22"/>
                <w:szCs w:val="22"/>
                <w:lang w:val="en-GB"/>
              </w:rPr>
              <w:t>Optional - helps with cross-checking.</w:t>
            </w:r>
          </w:p>
        </w:tc>
      </w:tr>
      <w:permEnd w:id="347278720"/>
    </w:tbl>
    <w:p w14:paraId="188AE69B" w14:textId="77777777" w:rsidR="00A63423" w:rsidRPr="003809AD" w:rsidRDefault="00A63423" w:rsidP="00A63423">
      <w:pPr>
        <w:pStyle w:val="NoSpacing"/>
        <w:jc w:val="both"/>
        <w:rPr>
          <w:rFonts w:ascii="Arial" w:hAnsi="Arial" w:cs="Arial"/>
          <w:b/>
          <w:bCs/>
          <w:szCs w:val="22"/>
        </w:rPr>
      </w:pPr>
    </w:p>
    <w:p w14:paraId="23BD7B69" w14:textId="77777777" w:rsidR="00A63423" w:rsidRPr="003809AD" w:rsidRDefault="00A63423" w:rsidP="00A63423">
      <w:pPr>
        <w:pStyle w:val="NoSpacing"/>
        <w:jc w:val="both"/>
        <w:rPr>
          <w:rFonts w:ascii="Arial" w:hAnsi="Arial" w:cs="Arial"/>
          <w:b/>
          <w:bCs/>
          <w:szCs w:val="22"/>
        </w:rPr>
      </w:pPr>
      <w:r w:rsidRPr="003809AD">
        <w:rPr>
          <w:rFonts w:ascii="Arial" w:hAnsi="Arial" w:cs="Arial"/>
          <w:b/>
          <w:bCs/>
          <w:szCs w:val="22"/>
        </w:rPr>
        <w:t>Proposal:</w:t>
      </w:r>
    </w:p>
    <w:tbl>
      <w:tblPr>
        <w:tblStyle w:val="TableGrid"/>
        <w:tblW w:w="9918" w:type="dxa"/>
        <w:tblLook w:val="04A0" w:firstRow="1" w:lastRow="0" w:firstColumn="1" w:lastColumn="0" w:noHBand="0" w:noVBand="1"/>
      </w:tblPr>
      <w:tblGrid>
        <w:gridCol w:w="9918"/>
      </w:tblGrid>
      <w:tr w:rsidR="00A63423" w:rsidRPr="003809AD" w14:paraId="6E29EBEE" w14:textId="77777777" w:rsidTr="6B9A485D">
        <w:tc>
          <w:tcPr>
            <w:tcW w:w="9918" w:type="dxa"/>
          </w:tcPr>
          <w:p w14:paraId="5272F602" w14:textId="12E6CE0B" w:rsidR="0043236F" w:rsidRPr="003809AD" w:rsidRDefault="135067A3" w:rsidP="0043236F">
            <w:pPr>
              <w:pStyle w:val="NoSpacing"/>
              <w:jc w:val="both"/>
              <w:rPr>
                <w:rFonts w:ascii="Arial" w:hAnsi="Arial" w:cs="Arial"/>
              </w:rPr>
            </w:pPr>
            <w:permStart w:id="1864631408" w:edGrp="everyone"/>
            <w:r w:rsidRPr="003809AD">
              <w:rPr>
                <w:rFonts w:ascii="Arial" w:hAnsi="Arial" w:cs="Arial"/>
              </w:rPr>
              <w:t xml:space="preserve">Write the current </w:t>
            </w:r>
            <w:r w:rsidR="0043236F" w:rsidRPr="003809AD">
              <w:rPr>
                <w:rFonts w:ascii="Arial" w:hAnsi="Arial" w:cs="Arial"/>
              </w:rPr>
              <w:t>regulation</w:t>
            </w:r>
            <w:r w:rsidR="007F2F00">
              <w:rPr>
                <w:rFonts w:ascii="Arial" w:hAnsi="Arial" w:cs="Arial"/>
              </w:rPr>
              <w:t xml:space="preserve"> then make the changes with “Tacked Changes”</w:t>
            </w:r>
            <w:r w:rsidR="00D9453C">
              <w:rPr>
                <w:rFonts w:ascii="Arial" w:hAnsi="Arial" w:cs="Arial"/>
              </w:rPr>
              <w:t xml:space="preserve"> or use the formatting instructions above.</w:t>
            </w:r>
          </w:p>
          <w:p w14:paraId="1F5496B3" w14:textId="77777777" w:rsidR="0043236F" w:rsidRPr="003809AD" w:rsidRDefault="0043236F" w:rsidP="0043236F">
            <w:pPr>
              <w:pStyle w:val="NoSpacing"/>
              <w:jc w:val="both"/>
              <w:rPr>
                <w:rFonts w:ascii="Arial" w:hAnsi="Arial" w:cs="Arial"/>
              </w:rPr>
            </w:pPr>
          </w:p>
          <w:p w14:paraId="0B26210E" w14:textId="77777777" w:rsidR="0043236F" w:rsidRPr="003809AD" w:rsidRDefault="0043236F" w:rsidP="0043236F">
            <w:pPr>
              <w:pStyle w:val="NoSpacing"/>
              <w:jc w:val="both"/>
              <w:rPr>
                <w:rFonts w:ascii="Arial" w:hAnsi="Arial" w:cs="Arial"/>
              </w:rPr>
            </w:pPr>
            <w:r w:rsidRPr="003809AD">
              <w:rPr>
                <w:rFonts w:ascii="Arial" w:hAnsi="Arial" w:cs="Arial"/>
              </w:rPr>
              <w:t xml:space="preserve">For OSR rule references use tables where appropriate.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56"/>
              <w:gridCol w:w="1559"/>
              <w:gridCol w:w="6688"/>
            </w:tblGrid>
            <w:tr w:rsidR="0043236F" w:rsidRPr="003809AD" w14:paraId="4C2E6A9A" w14:textId="77777777" w:rsidTr="00A16AF1">
              <w:tc>
                <w:tcPr>
                  <w:tcW w:w="1156" w:type="dxa"/>
                </w:tcPr>
                <w:p w14:paraId="50CEC943" w14:textId="77777777" w:rsidR="0043236F" w:rsidRPr="003809AD" w:rsidRDefault="0043236F" w:rsidP="0043236F">
                  <w:pPr>
                    <w:pStyle w:val="NoSpacing"/>
                    <w:jc w:val="both"/>
                    <w:rPr>
                      <w:rFonts w:ascii="Arial" w:hAnsi="Arial" w:cs="Arial"/>
                    </w:rPr>
                  </w:pPr>
                  <w:r w:rsidRPr="003809AD">
                    <w:rPr>
                      <w:rFonts w:ascii="Arial" w:hAnsi="Arial" w:cs="Arial"/>
                    </w:rPr>
                    <w:t>Category</w:t>
                  </w:r>
                </w:p>
              </w:tc>
              <w:tc>
                <w:tcPr>
                  <w:tcW w:w="1559" w:type="dxa"/>
                </w:tcPr>
                <w:p w14:paraId="280BEB81" w14:textId="77777777" w:rsidR="0043236F" w:rsidRPr="003809AD" w:rsidRDefault="0043236F" w:rsidP="0043236F">
                  <w:pPr>
                    <w:pStyle w:val="NoSpacing"/>
                    <w:jc w:val="both"/>
                    <w:rPr>
                      <w:rFonts w:ascii="Arial" w:hAnsi="Arial" w:cs="Arial"/>
                    </w:rPr>
                  </w:pPr>
                  <w:r w:rsidRPr="003809AD">
                    <w:rPr>
                      <w:rFonts w:ascii="Arial" w:hAnsi="Arial" w:cs="Arial"/>
                    </w:rPr>
                    <w:t>Rule number</w:t>
                  </w:r>
                </w:p>
              </w:tc>
              <w:tc>
                <w:tcPr>
                  <w:tcW w:w="6688" w:type="dxa"/>
                </w:tcPr>
                <w:p w14:paraId="6C56775F" w14:textId="6B056753" w:rsidR="0043236F" w:rsidRPr="003809AD" w:rsidRDefault="0043236F" w:rsidP="0043236F">
                  <w:pPr>
                    <w:pStyle w:val="NoSpacing"/>
                    <w:jc w:val="both"/>
                    <w:rPr>
                      <w:rFonts w:ascii="Arial" w:hAnsi="Arial" w:cs="Arial"/>
                    </w:rPr>
                  </w:pPr>
                  <w:r w:rsidRPr="003809AD">
                    <w:rPr>
                      <w:rFonts w:ascii="Arial" w:hAnsi="Arial" w:cs="Arial"/>
                    </w:rPr>
                    <w:t>Rule wordin</w:t>
                  </w:r>
                  <w:r w:rsidR="00140695">
                    <w:rPr>
                      <w:rFonts w:ascii="Arial" w:hAnsi="Arial" w:cs="Arial"/>
                    </w:rPr>
                    <w:t>g</w:t>
                  </w:r>
                </w:p>
              </w:tc>
            </w:tr>
            <w:tr w:rsidR="0043236F" w:rsidRPr="003809AD" w14:paraId="76DB7299" w14:textId="77777777" w:rsidTr="00A16AF1">
              <w:tc>
                <w:tcPr>
                  <w:tcW w:w="1156" w:type="dxa"/>
                </w:tcPr>
                <w:p w14:paraId="2BBC6FC9" w14:textId="77777777" w:rsidR="0043236F" w:rsidRPr="003809AD" w:rsidRDefault="0043236F" w:rsidP="0043236F">
                  <w:pPr>
                    <w:pStyle w:val="NoSpacing"/>
                    <w:jc w:val="both"/>
                    <w:rPr>
                      <w:rFonts w:ascii="Arial" w:hAnsi="Arial" w:cs="Arial"/>
                    </w:rPr>
                  </w:pPr>
                </w:p>
              </w:tc>
              <w:tc>
                <w:tcPr>
                  <w:tcW w:w="1559" w:type="dxa"/>
                </w:tcPr>
                <w:p w14:paraId="771943B0" w14:textId="77777777" w:rsidR="0043236F" w:rsidRPr="003809AD" w:rsidRDefault="0043236F" w:rsidP="0043236F">
                  <w:pPr>
                    <w:pStyle w:val="NoSpacing"/>
                    <w:jc w:val="both"/>
                    <w:rPr>
                      <w:rFonts w:ascii="Arial" w:hAnsi="Arial" w:cs="Arial"/>
                    </w:rPr>
                  </w:pPr>
                </w:p>
              </w:tc>
              <w:tc>
                <w:tcPr>
                  <w:tcW w:w="6688" w:type="dxa"/>
                </w:tcPr>
                <w:p w14:paraId="1F46B6B1" w14:textId="77777777" w:rsidR="0043236F" w:rsidRPr="003809AD" w:rsidRDefault="0043236F" w:rsidP="0043236F">
                  <w:pPr>
                    <w:pStyle w:val="NoSpacing"/>
                    <w:jc w:val="both"/>
                    <w:rPr>
                      <w:rFonts w:ascii="Arial" w:hAnsi="Arial" w:cs="Arial"/>
                    </w:rPr>
                  </w:pPr>
                </w:p>
              </w:tc>
            </w:tr>
            <w:tr w:rsidR="0043236F" w:rsidRPr="003809AD" w14:paraId="33053744" w14:textId="77777777" w:rsidTr="00A16AF1">
              <w:trPr>
                <w:trHeight w:val="110"/>
              </w:trPr>
              <w:tc>
                <w:tcPr>
                  <w:tcW w:w="1156" w:type="dxa"/>
                </w:tcPr>
                <w:p w14:paraId="5BC850AA" w14:textId="77777777" w:rsidR="0043236F" w:rsidRPr="003809AD" w:rsidRDefault="0043236F" w:rsidP="0043236F">
                  <w:pPr>
                    <w:pStyle w:val="NoSpacing"/>
                    <w:jc w:val="both"/>
                    <w:rPr>
                      <w:rFonts w:ascii="Arial" w:hAnsi="Arial" w:cs="Arial"/>
                    </w:rPr>
                  </w:pPr>
                </w:p>
              </w:tc>
              <w:tc>
                <w:tcPr>
                  <w:tcW w:w="1559" w:type="dxa"/>
                </w:tcPr>
                <w:p w14:paraId="2ECB77FB" w14:textId="77777777" w:rsidR="0043236F" w:rsidRPr="003809AD" w:rsidRDefault="0043236F" w:rsidP="0043236F">
                  <w:pPr>
                    <w:pStyle w:val="NoSpacing"/>
                    <w:jc w:val="both"/>
                    <w:rPr>
                      <w:rFonts w:ascii="Arial" w:hAnsi="Arial" w:cs="Arial"/>
                    </w:rPr>
                  </w:pPr>
                </w:p>
              </w:tc>
              <w:tc>
                <w:tcPr>
                  <w:tcW w:w="6688" w:type="dxa"/>
                </w:tcPr>
                <w:p w14:paraId="4EC69314" w14:textId="77777777" w:rsidR="0043236F" w:rsidRPr="003809AD" w:rsidRDefault="0043236F" w:rsidP="0043236F">
                  <w:pPr>
                    <w:pStyle w:val="NoSpacing"/>
                    <w:jc w:val="both"/>
                    <w:rPr>
                      <w:rFonts w:ascii="Arial" w:hAnsi="Arial" w:cs="Arial"/>
                    </w:rPr>
                  </w:pPr>
                </w:p>
              </w:tc>
            </w:tr>
          </w:tbl>
          <w:p w14:paraId="4EBE9F0A" w14:textId="54B2010D" w:rsidR="0043236F" w:rsidRPr="003809AD" w:rsidRDefault="0043236F" w:rsidP="0043236F">
            <w:pPr>
              <w:pStyle w:val="NoSpacing"/>
              <w:jc w:val="both"/>
              <w:rPr>
                <w:rFonts w:ascii="Arial" w:hAnsi="Arial" w:cs="Arial"/>
              </w:rPr>
            </w:pPr>
          </w:p>
          <w:p w14:paraId="229FF941" w14:textId="7B47776E" w:rsidR="00A63423" w:rsidRPr="003809AD" w:rsidRDefault="00A63423" w:rsidP="00A16AF1">
            <w:pPr>
              <w:pStyle w:val="NoSpacing"/>
              <w:jc w:val="both"/>
              <w:rPr>
                <w:rFonts w:ascii="Arial" w:hAnsi="Arial" w:cs="Arial"/>
              </w:rPr>
            </w:pPr>
          </w:p>
        </w:tc>
      </w:tr>
      <w:permEnd w:id="1864631408"/>
    </w:tbl>
    <w:p w14:paraId="3B115F4B" w14:textId="77777777" w:rsidR="00A63423" w:rsidRPr="003809AD" w:rsidRDefault="00A63423" w:rsidP="00A63423">
      <w:pPr>
        <w:pStyle w:val="NoSpacing"/>
        <w:jc w:val="both"/>
        <w:rPr>
          <w:rFonts w:ascii="Arial" w:hAnsi="Arial" w:cs="Arial"/>
          <w:szCs w:val="22"/>
        </w:rPr>
      </w:pPr>
    </w:p>
    <w:p w14:paraId="24819943" w14:textId="77777777" w:rsidR="00A63423" w:rsidRPr="003809AD" w:rsidRDefault="00A63423" w:rsidP="00A63423">
      <w:pPr>
        <w:pStyle w:val="NoSpacing"/>
        <w:rPr>
          <w:rFonts w:ascii="Arial" w:hAnsi="Arial" w:cs="Arial"/>
          <w:b/>
          <w:bCs/>
          <w:szCs w:val="22"/>
        </w:rPr>
      </w:pPr>
      <w:r w:rsidRPr="003809AD">
        <w:rPr>
          <w:rFonts w:ascii="Arial" w:eastAsiaTheme="majorEastAsia" w:hAnsi="Arial" w:cs="Arial"/>
          <w:b/>
          <w:bCs/>
          <w:szCs w:val="22"/>
        </w:rPr>
        <w:t>Reasons</w:t>
      </w:r>
      <w:r w:rsidRPr="003809AD">
        <w:rPr>
          <w:rFonts w:ascii="Arial" w:hAnsi="Arial" w:cs="Arial"/>
          <w:b/>
          <w:bCs/>
          <w:szCs w:val="22"/>
        </w:rPr>
        <w:t>:</w:t>
      </w:r>
    </w:p>
    <w:tbl>
      <w:tblPr>
        <w:tblStyle w:val="TableGrid"/>
        <w:tblW w:w="9918" w:type="dxa"/>
        <w:tblLook w:val="04A0" w:firstRow="1" w:lastRow="0" w:firstColumn="1" w:lastColumn="0" w:noHBand="0" w:noVBand="1"/>
      </w:tblPr>
      <w:tblGrid>
        <w:gridCol w:w="9918"/>
      </w:tblGrid>
      <w:tr w:rsidR="00A63423" w:rsidRPr="003809AD" w14:paraId="6D375C7B" w14:textId="77777777" w:rsidTr="003809AD">
        <w:tc>
          <w:tcPr>
            <w:tcW w:w="9918" w:type="dxa"/>
          </w:tcPr>
          <w:p w14:paraId="7FD5597F" w14:textId="2A59591F" w:rsidR="00A63423" w:rsidRPr="003809AD" w:rsidRDefault="00A63423" w:rsidP="00A16AF1">
            <w:pPr>
              <w:pStyle w:val="NoSpacing"/>
              <w:rPr>
                <w:rFonts w:ascii="Arial" w:hAnsi="Arial" w:cs="Arial"/>
              </w:rPr>
            </w:pPr>
            <w:permStart w:id="433014678" w:edGrp="everyone"/>
            <w:r w:rsidRPr="003809AD">
              <w:rPr>
                <w:rFonts w:ascii="Arial" w:hAnsi="Arial" w:cs="Arial"/>
              </w:rPr>
              <w:t xml:space="preserve">Provide a clear and concise explanation, rationale, or justification for the proposed change. </w:t>
            </w:r>
          </w:p>
          <w:p w14:paraId="1AE17117" w14:textId="19E2BC2A" w:rsidR="00A63423" w:rsidRPr="003809AD" w:rsidRDefault="00A63423" w:rsidP="00A16AF1">
            <w:pPr>
              <w:pStyle w:val="NoSpacing"/>
              <w:rPr>
                <w:rFonts w:ascii="Arial" w:hAnsi="Arial" w:cs="Arial"/>
              </w:rPr>
            </w:pPr>
            <w:r w:rsidRPr="003809AD">
              <w:rPr>
                <w:rFonts w:ascii="Arial" w:hAnsi="Arial" w:cs="Arial"/>
              </w:rPr>
              <w:t>Attach supporting documents if needed.</w:t>
            </w:r>
          </w:p>
          <w:p w14:paraId="55BC3959" w14:textId="77777777" w:rsidR="00A63423" w:rsidRPr="003809AD" w:rsidRDefault="00A63423" w:rsidP="00A16AF1">
            <w:pPr>
              <w:pStyle w:val="NoSpacing"/>
              <w:rPr>
                <w:rFonts w:ascii="Arial" w:hAnsi="Arial" w:cs="Arial"/>
              </w:rPr>
            </w:pPr>
          </w:p>
          <w:p w14:paraId="2E722D0F" w14:textId="77777777" w:rsidR="00A63423" w:rsidRPr="003809AD" w:rsidRDefault="00A63423" w:rsidP="0043236F">
            <w:pPr>
              <w:pStyle w:val="NoSpacing"/>
              <w:rPr>
                <w:rFonts w:ascii="Arial" w:hAnsi="Arial" w:cs="Arial"/>
              </w:rPr>
            </w:pPr>
          </w:p>
        </w:tc>
      </w:tr>
      <w:permEnd w:id="433014678"/>
    </w:tbl>
    <w:p w14:paraId="0AE45EBB" w14:textId="77777777" w:rsidR="00D2450A" w:rsidRDefault="00D2450A" w:rsidP="00D2450A">
      <w:pPr>
        <w:pStyle w:val="NoSpacing"/>
        <w:rPr>
          <w:rFonts w:ascii="Arial" w:eastAsiaTheme="majorEastAsia" w:hAnsi="Arial" w:cs="Arial"/>
          <w:b/>
          <w:bCs/>
          <w:szCs w:val="22"/>
        </w:rPr>
      </w:pPr>
    </w:p>
    <w:p w14:paraId="73C1FB73" w14:textId="544D3855" w:rsidR="00D2450A" w:rsidRPr="003809AD" w:rsidRDefault="00D2450A" w:rsidP="00D2450A">
      <w:pPr>
        <w:pStyle w:val="NoSpacing"/>
        <w:rPr>
          <w:rFonts w:ascii="Arial" w:hAnsi="Arial" w:cs="Arial"/>
          <w:b/>
          <w:bCs/>
          <w:szCs w:val="22"/>
        </w:rPr>
      </w:pPr>
      <w:r>
        <w:rPr>
          <w:rFonts w:ascii="Arial" w:eastAsiaTheme="majorEastAsia" w:hAnsi="Arial" w:cs="Arial"/>
          <w:b/>
          <w:bCs/>
          <w:szCs w:val="22"/>
        </w:rPr>
        <w:t>Expected impact on owners/participants:</w:t>
      </w:r>
    </w:p>
    <w:tbl>
      <w:tblPr>
        <w:tblStyle w:val="TableGrid"/>
        <w:tblW w:w="9918" w:type="dxa"/>
        <w:tblLook w:val="04A0" w:firstRow="1" w:lastRow="0" w:firstColumn="1" w:lastColumn="0" w:noHBand="0" w:noVBand="1"/>
      </w:tblPr>
      <w:tblGrid>
        <w:gridCol w:w="9918"/>
      </w:tblGrid>
      <w:tr w:rsidR="00D2450A" w:rsidRPr="003809AD" w14:paraId="3373E6CE" w14:textId="77777777" w:rsidTr="00A16AF1">
        <w:tc>
          <w:tcPr>
            <w:tcW w:w="9918" w:type="dxa"/>
          </w:tcPr>
          <w:p w14:paraId="6B3863B0" w14:textId="0411829C" w:rsidR="00FE3001" w:rsidRPr="00FE3001" w:rsidRDefault="00FE3001" w:rsidP="00FE3001">
            <w:pPr>
              <w:pStyle w:val="NoSpacing"/>
              <w:rPr>
                <w:rFonts w:ascii="Arial" w:hAnsi="Arial" w:cs="Arial"/>
              </w:rPr>
            </w:pPr>
            <w:permStart w:id="2073431103" w:edGrp="everyone"/>
            <w:r>
              <w:rPr>
                <w:rFonts w:ascii="Arial" w:hAnsi="Arial" w:cs="Arial"/>
              </w:rPr>
              <w:t>Detail</w:t>
            </w:r>
            <w:r w:rsidRPr="00FE3001">
              <w:rPr>
                <w:rFonts w:ascii="Arial" w:hAnsi="Arial" w:cs="Arial"/>
              </w:rPr>
              <w:t xml:space="preserve"> the </w:t>
            </w:r>
            <w:r>
              <w:rPr>
                <w:rFonts w:ascii="Arial" w:hAnsi="Arial" w:cs="Arial"/>
              </w:rPr>
              <w:t xml:space="preserve">expected </w:t>
            </w:r>
            <w:r w:rsidRPr="00FE3001">
              <w:rPr>
                <w:rFonts w:ascii="Arial" w:hAnsi="Arial" w:cs="Arial"/>
              </w:rPr>
              <w:t>impact of the proposed change on owners and participants. Include how easily the change can be implemented worldwide, indicative costs (with examples from different regions), and the estimated time required for implementation</w:t>
            </w:r>
          </w:p>
          <w:p w14:paraId="659D1CA4" w14:textId="6FF0A6DB" w:rsidR="00D2450A" w:rsidRPr="003809AD" w:rsidRDefault="00D2450A" w:rsidP="00A16AF1">
            <w:pPr>
              <w:pStyle w:val="NoSpacing"/>
              <w:rPr>
                <w:rFonts w:ascii="Arial" w:hAnsi="Arial" w:cs="Arial"/>
              </w:rPr>
            </w:pPr>
            <w:r w:rsidRPr="003809AD">
              <w:rPr>
                <w:rFonts w:ascii="Arial" w:hAnsi="Arial" w:cs="Arial"/>
              </w:rPr>
              <w:t>Attach supporting documents if needed.</w:t>
            </w:r>
          </w:p>
          <w:p w14:paraId="5760B105" w14:textId="77777777" w:rsidR="00D2450A" w:rsidRPr="003809AD" w:rsidRDefault="00D2450A" w:rsidP="00A16AF1">
            <w:pPr>
              <w:pStyle w:val="NoSpacing"/>
              <w:rPr>
                <w:rFonts w:ascii="Arial" w:hAnsi="Arial" w:cs="Arial"/>
              </w:rPr>
            </w:pPr>
          </w:p>
        </w:tc>
      </w:tr>
    </w:tbl>
    <w:permEnd w:id="2073431103"/>
    <w:p w14:paraId="762F7E53" w14:textId="12297951" w:rsidR="00D2450A" w:rsidRPr="003809AD" w:rsidRDefault="00D2450A" w:rsidP="00D2450A">
      <w:pPr>
        <w:pStyle w:val="NoSpacing"/>
        <w:rPr>
          <w:rFonts w:ascii="Arial" w:hAnsi="Arial" w:cs="Arial"/>
          <w:b/>
          <w:bCs/>
          <w:szCs w:val="22"/>
        </w:rPr>
      </w:pPr>
      <w:r>
        <w:rPr>
          <w:rFonts w:ascii="Arial" w:eastAsiaTheme="majorEastAsia" w:hAnsi="Arial" w:cs="Arial"/>
          <w:b/>
          <w:bCs/>
          <w:szCs w:val="22"/>
        </w:rPr>
        <w:t>Expected impact</w:t>
      </w:r>
      <w:r w:rsidR="00F94AD5">
        <w:rPr>
          <w:rFonts w:ascii="Arial" w:eastAsiaTheme="majorEastAsia" w:hAnsi="Arial" w:cs="Arial"/>
          <w:b/>
          <w:bCs/>
          <w:szCs w:val="22"/>
        </w:rPr>
        <w:t>/s</w:t>
      </w:r>
      <w:r>
        <w:rPr>
          <w:rFonts w:ascii="Arial" w:eastAsiaTheme="majorEastAsia" w:hAnsi="Arial" w:cs="Arial"/>
          <w:b/>
          <w:bCs/>
          <w:szCs w:val="22"/>
        </w:rPr>
        <w:t xml:space="preserve"> on existing boats</w:t>
      </w:r>
      <w:r w:rsidR="00AA72A2">
        <w:rPr>
          <w:rFonts w:ascii="Arial" w:eastAsiaTheme="majorEastAsia" w:hAnsi="Arial" w:cs="Arial"/>
          <w:b/>
          <w:bCs/>
          <w:szCs w:val="22"/>
        </w:rPr>
        <w:t>:</w:t>
      </w:r>
    </w:p>
    <w:tbl>
      <w:tblPr>
        <w:tblStyle w:val="TableGrid"/>
        <w:tblW w:w="9918" w:type="dxa"/>
        <w:tblLook w:val="04A0" w:firstRow="1" w:lastRow="0" w:firstColumn="1" w:lastColumn="0" w:noHBand="0" w:noVBand="1"/>
      </w:tblPr>
      <w:tblGrid>
        <w:gridCol w:w="9918"/>
      </w:tblGrid>
      <w:tr w:rsidR="00D2450A" w:rsidRPr="003809AD" w14:paraId="0D40A6EE" w14:textId="77777777" w:rsidTr="00A16AF1">
        <w:tc>
          <w:tcPr>
            <w:tcW w:w="9918" w:type="dxa"/>
          </w:tcPr>
          <w:p w14:paraId="2BCCB76F" w14:textId="1EDE6557" w:rsidR="002940F7" w:rsidRDefault="002940F7" w:rsidP="00A16AF1">
            <w:pPr>
              <w:pStyle w:val="NoSpacing"/>
              <w:rPr>
                <w:rFonts w:ascii="Arial" w:hAnsi="Arial" w:cs="Arial"/>
              </w:rPr>
            </w:pPr>
            <w:permStart w:id="1802046630" w:edGrp="everyone"/>
            <w:r w:rsidRPr="002940F7">
              <w:rPr>
                <w:rFonts w:ascii="Arial" w:hAnsi="Arial" w:cs="Arial"/>
              </w:rPr>
              <w:t>Describe the impact</w:t>
            </w:r>
            <w:r w:rsidR="00F94AD5">
              <w:rPr>
                <w:rFonts w:ascii="Arial" w:hAnsi="Arial" w:cs="Arial"/>
              </w:rPr>
              <w:t xml:space="preserve">/s </w:t>
            </w:r>
            <w:r w:rsidRPr="002940F7">
              <w:rPr>
                <w:rFonts w:ascii="Arial" w:hAnsi="Arial" w:cs="Arial"/>
              </w:rPr>
              <w:t xml:space="preserve">on existing boats and fleets, including any effects on their competitiveness or their ability to continue </w:t>
            </w:r>
            <w:r>
              <w:rPr>
                <w:rFonts w:ascii="Arial" w:hAnsi="Arial" w:cs="Arial"/>
              </w:rPr>
              <w:t xml:space="preserve">to compete. </w:t>
            </w:r>
          </w:p>
          <w:p w14:paraId="131AC2EB" w14:textId="49AA780F" w:rsidR="00D2450A" w:rsidRPr="003809AD" w:rsidRDefault="00D2450A" w:rsidP="00A16AF1">
            <w:pPr>
              <w:pStyle w:val="NoSpacing"/>
              <w:rPr>
                <w:rFonts w:ascii="Arial" w:hAnsi="Arial" w:cs="Arial"/>
              </w:rPr>
            </w:pPr>
            <w:r w:rsidRPr="003809AD">
              <w:rPr>
                <w:rFonts w:ascii="Arial" w:hAnsi="Arial" w:cs="Arial"/>
              </w:rPr>
              <w:t>Attach supporting documents if needed.</w:t>
            </w:r>
          </w:p>
          <w:p w14:paraId="04B469DF" w14:textId="77777777" w:rsidR="00D2450A" w:rsidRPr="003809AD" w:rsidRDefault="00D2450A" w:rsidP="00A16AF1">
            <w:pPr>
              <w:pStyle w:val="NoSpacing"/>
              <w:rPr>
                <w:rFonts w:ascii="Arial" w:hAnsi="Arial" w:cs="Arial"/>
              </w:rPr>
            </w:pPr>
          </w:p>
          <w:p w14:paraId="184E41D7" w14:textId="77777777" w:rsidR="00D2450A" w:rsidRPr="003809AD" w:rsidRDefault="00D2450A" w:rsidP="00A16AF1">
            <w:pPr>
              <w:pStyle w:val="NoSpacing"/>
              <w:rPr>
                <w:rFonts w:ascii="Arial" w:hAnsi="Arial" w:cs="Arial"/>
              </w:rPr>
            </w:pPr>
          </w:p>
        </w:tc>
      </w:tr>
      <w:permEnd w:id="1802046630"/>
    </w:tbl>
    <w:p w14:paraId="25AF9D65" w14:textId="77777777" w:rsidR="00D2450A" w:rsidRPr="003809AD" w:rsidRDefault="00D2450A" w:rsidP="00D2450A">
      <w:pPr>
        <w:pStyle w:val="NoSpacing"/>
        <w:rPr>
          <w:rFonts w:ascii="Arial" w:hAnsi="Arial" w:cs="Arial"/>
          <w:szCs w:val="22"/>
        </w:rPr>
      </w:pPr>
    </w:p>
    <w:p w14:paraId="30112D51" w14:textId="77777777" w:rsidR="000E347B" w:rsidRDefault="000E347B">
      <w:pPr>
        <w:spacing w:after="160" w:line="278" w:lineRule="auto"/>
        <w:rPr>
          <w:rFonts w:ascii="Arial" w:eastAsiaTheme="majorEastAsia" w:hAnsi="Arial" w:cs="Arial"/>
          <w:b/>
          <w:bCs/>
          <w:szCs w:val="22"/>
        </w:rPr>
      </w:pPr>
      <w:r>
        <w:rPr>
          <w:rFonts w:ascii="Arial" w:eastAsiaTheme="majorEastAsia" w:hAnsi="Arial" w:cs="Arial"/>
          <w:b/>
          <w:bCs/>
          <w:szCs w:val="22"/>
        </w:rPr>
        <w:br w:type="page"/>
      </w:r>
    </w:p>
    <w:p w14:paraId="5D35F725" w14:textId="646FCCD0" w:rsidR="00D2450A" w:rsidRPr="003809AD" w:rsidRDefault="00D2450A" w:rsidP="00D2450A">
      <w:pPr>
        <w:pStyle w:val="NoSpacing"/>
        <w:rPr>
          <w:rFonts w:ascii="Arial" w:hAnsi="Arial" w:cs="Arial"/>
          <w:b/>
          <w:bCs/>
          <w:szCs w:val="22"/>
        </w:rPr>
      </w:pPr>
      <w:r>
        <w:rPr>
          <w:rFonts w:ascii="Arial" w:eastAsiaTheme="majorEastAsia" w:hAnsi="Arial" w:cs="Arial"/>
          <w:b/>
          <w:bCs/>
          <w:szCs w:val="22"/>
        </w:rPr>
        <w:lastRenderedPageBreak/>
        <w:t>Expected impact</w:t>
      </w:r>
      <w:r w:rsidR="00F94AD5">
        <w:rPr>
          <w:rFonts w:ascii="Arial" w:eastAsiaTheme="majorEastAsia" w:hAnsi="Arial" w:cs="Arial"/>
          <w:b/>
          <w:bCs/>
          <w:szCs w:val="22"/>
        </w:rPr>
        <w:t>/s</w:t>
      </w:r>
      <w:r>
        <w:rPr>
          <w:rFonts w:ascii="Arial" w:eastAsiaTheme="majorEastAsia" w:hAnsi="Arial" w:cs="Arial"/>
          <w:b/>
          <w:bCs/>
          <w:szCs w:val="22"/>
        </w:rPr>
        <w:t xml:space="preserve"> on manufacturers </w:t>
      </w:r>
      <w:r w:rsidR="00AA72A2">
        <w:rPr>
          <w:rFonts w:ascii="Arial" w:eastAsiaTheme="majorEastAsia" w:hAnsi="Arial" w:cs="Arial"/>
          <w:b/>
          <w:bCs/>
          <w:szCs w:val="22"/>
        </w:rPr>
        <w:t>or training providers:</w:t>
      </w:r>
    </w:p>
    <w:tbl>
      <w:tblPr>
        <w:tblStyle w:val="TableGrid"/>
        <w:tblW w:w="9918" w:type="dxa"/>
        <w:tblLook w:val="04A0" w:firstRow="1" w:lastRow="0" w:firstColumn="1" w:lastColumn="0" w:noHBand="0" w:noVBand="1"/>
      </w:tblPr>
      <w:tblGrid>
        <w:gridCol w:w="9918"/>
      </w:tblGrid>
      <w:tr w:rsidR="00D2450A" w:rsidRPr="003809AD" w14:paraId="40760FA3" w14:textId="77777777" w:rsidTr="00A16AF1">
        <w:tc>
          <w:tcPr>
            <w:tcW w:w="9918" w:type="dxa"/>
          </w:tcPr>
          <w:p w14:paraId="7A571CE8" w14:textId="187B10A8" w:rsidR="00D2450A" w:rsidRPr="003809AD" w:rsidRDefault="002940F7" w:rsidP="00A16AF1">
            <w:pPr>
              <w:pStyle w:val="NoSpacing"/>
              <w:rPr>
                <w:rFonts w:ascii="Arial" w:hAnsi="Arial" w:cs="Arial"/>
              </w:rPr>
            </w:pPr>
            <w:permStart w:id="1836452636" w:edGrp="everyone"/>
            <w:r>
              <w:rPr>
                <w:rFonts w:ascii="Arial" w:hAnsi="Arial" w:cs="Arial"/>
              </w:rPr>
              <w:t>Outline the potential impacts</w:t>
            </w:r>
            <w:r w:rsidR="000E4408">
              <w:rPr>
                <w:rFonts w:ascii="Arial" w:hAnsi="Arial" w:cs="Arial"/>
              </w:rPr>
              <w:t xml:space="preserve"> on manufacturers/training providers</w:t>
            </w:r>
          </w:p>
          <w:p w14:paraId="7AFCE1A5" w14:textId="77777777" w:rsidR="00D2450A" w:rsidRPr="003809AD" w:rsidRDefault="00D2450A" w:rsidP="00A16AF1">
            <w:pPr>
              <w:pStyle w:val="NoSpacing"/>
              <w:rPr>
                <w:rFonts w:ascii="Arial" w:hAnsi="Arial" w:cs="Arial"/>
              </w:rPr>
            </w:pPr>
            <w:r w:rsidRPr="003809AD">
              <w:rPr>
                <w:rFonts w:ascii="Arial" w:hAnsi="Arial" w:cs="Arial"/>
              </w:rPr>
              <w:t>Attach supporting documents if needed.</w:t>
            </w:r>
          </w:p>
          <w:p w14:paraId="52697066" w14:textId="77777777" w:rsidR="00D2450A" w:rsidRPr="003809AD" w:rsidRDefault="00D2450A" w:rsidP="00A16AF1">
            <w:pPr>
              <w:pStyle w:val="NoSpacing"/>
              <w:rPr>
                <w:rFonts w:ascii="Arial" w:hAnsi="Arial" w:cs="Arial"/>
              </w:rPr>
            </w:pPr>
          </w:p>
          <w:p w14:paraId="3209E3D4" w14:textId="77777777" w:rsidR="00D2450A" w:rsidRPr="003809AD" w:rsidRDefault="00D2450A" w:rsidP="00A16AF1">
            <w:pPr>
              <w:pStyle w:val="NoSpacing"/>
              <w:rPr>
                <w:rFonts w:ascii="Arial" w:hAnsi="Arial" w:cs="Arial"/>
              </w:rPr>
            </w:pPr>
          </w:p>
        </w:tc>
      </w:tr>
      <w:permEnd w:id="1836452636"/>
    </w:tbl>
    <w:p w14:paraId="533DF640" w14:textId="77777777" w:rsidR="00D2450A" w:rsidRDefault="00D2450A">
      <w:pPr>
        <w:rPr>
          <w:rFonts w:ascii="Arial" w:hAnsi="Arial" w:cs="Arial"/>
          <w:szCs w:val="22"/>
        </w:rPr>
      </w:pPr>
    </w:p>
    <w:p w14:paraId="2C0F90AB" w14:textId="3D5E2554" w:rsidR="00F94AD5" w:rsidRPr="003809AD" w:rsidRDefault="00F94AD5" w:rsidP="00F94AD5">
      <w:pPr>
        <w:pStyle w:val="NoSpacing"/>
        <w:rPr>
          <w:rFonts w:ascii="Arial" w:hAnsi="Arial" w:cs="Arial"/>
          <w:b/>
          <w:bCs/>
          <w:szCs w:val="22"/>
        </w:rPr>
      </w:pPr>
      <w:r>
        <w:rPr>
          <w:rFonts w:ascii="Arial" w:eastAsiaTheme="majorEastAsia" w:hAnsi="Arial" w:cs="Arial"/>
          <w:b/>
          <w:bCs/>
          <w:szCs w:val="22"/>
        </w:rPr>
        <w:t>Expected impact/s on Organising Authorities:</w:t>
      </w:r>
    </w:p>
    <w:tbl>
      <w:tblPr>
        <w:tblStyle w:val="TableGrid"/>
        <w:tblW w:w="9918" w:type="dxa"/>
        <w:tblLook w:val="04A0" w:firstRow="1" w:lastRow="0" w:firstColumn="1" w:lastColumn="0" w:noHBand="0" w:noVBand="1"/>
      </w:tblPr>
      <w:tblGrid>
        <w:gridCol w:w="9918"/>
      </w:tblGrid>
      <w:tr w:rsidR="00F94AD5" w:rsidRPr="003809AD" w14:paraId="08D5D1B3" w14:textId="77777777">
        <w:tc>
          <w:tcPr>
            <w:tcW w:w="9918" w:type="dxa"/>
          </w:tcPr>
          <w:p w14:paraId="6C2DCB75" w14:textId="77777777" w:rsidR="00F94AD5" w:rsidRPr="003809AD" w:rsidRDefault="00F94AD5">
            <w:pPr>
              <w:pStyle w:val="NoSpacing"/>
              <w:rPr>
                <w:rFonts w:ascii="Arial" w:hAnsi="Arial" w:cs="Arial"/>
              </w:rPr>
            </w:pPr>
            <w:permStart w:id="1138951439" w:edGrp="everyone"/>
            <w:r>
              <w:rPr>
                <w:rFonts w:ascii="Arial" w:hAnsi="Arial" w:cs="Arial"/>
              </w:rPr>
              <w:t>Outline the potential impacts</w:t>
            </w:r>
          </w:p>
          <w:p w14:paraId="33E33174" w14:textId="77777777" w:rsidR="00F94AD5" w:rsidRPr="003809AD" w:rsidRDefault="00F94AD5">
            <w:pPr>
              <w:pStyle w:val="NoSpacing"/>
              <w:rPr>
                <w:rFonts w:ascii="Arial" w:hAnsi="Arial" w:cs="Arial"/>
              </w:rPr>
            </w:pPr>
            <w:r w:rsidRPr="003809AD">
              <w:rPr>
                <w:rFonts w:ascii="Arial" w:hAnsi="Arial" w:cs="Arial"/>
              </w:rPr>
              <w:t>Attach supporting documents if needed.</w:t>
            </w:r>
          </w:p>
          <w:p w14:paraId="2DED02FD" w14:textId="77777777" w:rsidR="00F94AD5" w:rsidRPr="003809AD" w:rsidRDefault="00F94AD5">
            <w:pPr>
              <w:pStyle w:val="NoSpacing"/>
              <w:rPr>
                <w:rFonts w:ascii="Arial" w:hAnsi="Arial" w:cs="Arial"/>
              </w:rPr>
            </w:pPr>
          </w:p>
          <w:p w14:paraId="78986133" w14:textId="77777777" w:rsidR="00F94AD5" w:rsidRPr="003809AD" w:rsidRDefault="00F94AD5">
            <w:pPr>
              <w:pStyle w:val="NoSpacing"/>
              <w:rPr>
                <w:rFonts w:ascii="Arial" w:hAnsi="Arial" w:cs="Arial"/>
              </w:rPr>
            </w:pPr>
          </w:p>
        </w:tc>
      </w:tr>
      <w:permEnd w:id="1138951439"/>
    </w:tbl>
    <w:p w14:paraId="6DA5A837" w14:textId="77777777" w:rsidR="00AA72A2" w:rsidRDefault="00AA72A2">
      <w:pPr>
        <w:rPr>
          <w:rFonts w:ascii="Arial" w:hAnsi="Arial" w:cs="Arial"/>
          <w:szCs w:val="22"/>
        </w:rPr>
      </w:pPr>
    </w:p>
    <w:p w14:paraId="1CB24396" w14:textId="3505A7B9" w:rsidR="000D7C01" w:rsidRPr="003809AD" w:rsidRDefault="00E8774B" w:rsidP="000D7C01">
      <w:pPr>
        <w:pStyle w:val="NoSpacing"/>
        <w:rPr>
          <w:rFonts w:ascii="Arial" w:hAnsi="Arial" w:cs="Arial"/>
          <w:b/>
          <w:bCs/>
          <w:szCs w:val="22"/>
        </w:rPr>
      </w:pPr>
      <w:r>
        <w:rPr>
          <w:rFonts w:ascii="Arial" w:hAnsi="Arial" w:cs="Arial"/>
          <w:b/>
          <w:bCs/>
          <w:szCs w:val="22"/>
        </w:rPr>
        <w:t>Implementation</w:t>
      </w:r>
      <w:r w:rsidR="009A2511">
        <w:rPr>
          <w:rFonts w:ascii="Arial" w:hAnsi="Arial" w:cs="Arial"/>
          <w:b/>
          <w:bCs/>
          <w:szCs w:val="22"/>
        </w:rPr>
        <w:t>/mitigation</w:t>
      </w:r>
      <w:r>
        <w:rPr>
          <w:rFonts w:ascii="Arial" w:hAnsi="Arial" w:cs="Arial"/>
          <w:b/>
          <w:bCs/>
          <w:szCs w:val="22"/>
        </w:rPr>
        <w:t>:</w:t>
      </w:r>
      <w:r w:rsidR="008B3F2E">
        <w:rPr>
          <w:rFonts w:ascii="Arial" w:hAnsi="Arial" w:cs="Arial"/>
          <w:b/>
          <w:bCs/>
          <w:szCs w:val="22"/>
        </w:rPr>
        <w:t xml:space="preserve"> </w:t>
      </w:r>
    </w:p>
    <w:tbl>
      <w:tblPr>
        <w:tblStyle w:val="TableGrid"/>
        <w:tblW w:w="9918" w:type="dxa"/>
        <w:tblLook w:val="04A0" w:firstRow="1" w:lastRow="0" w:firstColumn="1" w:lastColumn="0" w:noHBand="0" w:noVBand="1"/>
      </w:tblPr>
      <w:tblGrid>
        <w:gridCol w:w="9918"/>
      </w:tblGrid>
      <w:tr w:rsidR="000D7C01" w:rsidRPr="003809AD" w14:paraId="7CABF752" w14:textId="77777777">
        <w:tc>
          <w:tcPr>
            <w:tcW w:w="9918" w:type="dxa"/>
          </w:tcPr>
          <w:p w14:paraId="1141DD57" w14:textId="5D071D71" w:rsidR="008B3F2E" w:rsidRDefault="008B3F2E">
            <w:pPr>
              <w:pStyle w:val="NoSpacing"/>
              <w:rPr>
                <w:rFonts w:ascii="Arial" w:hAnsi="Arial" w:cs="Arial"/>
              </w:rPr>
            </w:pPr>
            <w:permStart w:id="729436499" w:edGrp="everyone"/>
            <w:r>
              <w:rPr>
                <w:rFonts w:ascii="Arial" w:hAnsi="Arial" w:cs="Arial"/>
              </w:rPr>
              <w:t xml:space="preserve">Outline </w:t>
            </w:r>
            <w:r w:rsidR="00DC1201">
              <w:rPr>
                <w:rFonts w:ascii="Arial" w:hAnsi="Arial" w:cs="Arial"/>
              </w:rPr>
              <w:t xml:space="preserve">steps </w:t>
            </w:r>
            <w:r w:rsidR="009A2511">
              <w:rPr>
                <w:rFonts w:ascii="Arial" w:hAnsi="Arial" w:cs="Arial"/>
              </w:rPr>
              <w:t xml:space="preserve">the steps </w:t>
            </w:r>
            <w:r w:rsidR="00BD5EC1">
              <w:rPr>
                <w:rFonts w:ascii="Arial" w:hAnsi="Arial" w:cs="Arial"/>
              </w:rPr>
              <w:t>recommended in the proposal or otherwise, that support implementation of the proposal</w:t>
            </w:r>
            <w:r w:rsidR="004436B8">
              <w:rPr>
                <w:rFonts w:ascii="Arial" w:hAnsi="Arial" w:cs="Arial"/>
              </w:rPr>
              <w:t xml:space="preserve"> including suggested </w:t>
            </w:r>
            <w:r w:rsidR="003B790F">
              <w:rPr>
                <w:rFonts w:ascii="Arial" w:hAnsi="Arial" w:cs="Arial"/>
              </w:rPr>
              <w:t>in-built</w:t>
            </w:r>
            <w:r w:rsidR="004436B8">
              <w:rPr>
                <w:rFonts w:ascii="Arial" w:hAnsi="Arial" w:cs="Arial"/>
              </w:rPr>
              <w:t xml:space="preserve"> grandfathering, notice period etc.</w:t>
            </w:r>
          </w:p>
          <w:p w14:paraId="513FE251" w14:textId="00EFF976" w:rsidR="000D7C01" w:rsidRPr="003809AD" w:rsidRDefault="000D7C01">
            <w:pPr>
              <w:pStyle w:val="NoSpacing"/>
              <w:rPr>
                <w:rFonts w:ascii="Arial" w:hAnsi="Arial" w:cs="Arial"/>
              </w:rPr>
            </w:pPr>
            <w:r w:rsidRPr="003809AD">
              <w:rPr>
                <w:rFonts w:ascii="Arial" w:hAnsi="Arial" w:cs="Arial"/>
              </w:rPr>
              <w:t>Attach supporting documents if needed.</w:t>
            </w:r>
          </w:p>
          <w:p w14:paraId="1ADA1060" w14:textId="77777777" w:rsidR="000D7C01" w:rsidRPr="003809AD" w:rsidRDefault="000D7C01">
            <w:pPr>
              <w:pStyle w:val="NoSpacing"/>
              <w:rPr>
                <w:rFonts w:ascii="Arial" w:hAnsi="Arial" w:cs="Arial"/>
              </w:rPr>
            </w:pPr>
          </w:p>
          <w:p w14:paraId="3AB2E946" w14:textId="78172599" w:rsidR="000D7C01" w:rsidRPr="003809AD" w:rsidRDefault="000D7C01">
            <w:pPr>
              <w:pStyle w:val="NoSpacing"/>
              <w:rPr>
                <w:rFonts w:ascii="Arial" w:hAnsi="Arial" w:cs="Arial"/>
              </w:rPr>
            </w:pPr>
          </w:p>
        </w:tc>
      </w:tr>
      <w:permEnd w:id="2138062681"/>
      <w:permEnd w:id="729436499"/>
    </w:tbl>
    <w:p w14:paraId="1F018612" w14:textId="77777777" w:rsidR="000D7C01" w:rsidRDefault="000D7C01">
      <w:pPr>
        <w:rPr>
          <w:rFonts w:ascii="Arial" w:hAnsi="Arial" w:cs="Arial"/>
          <w:szCs w:val="22"/>
        </w:rPr>
      </w:pPr>
    </w:p>
    <w:p w14:paraId="164D3829" w14:textId="77777777" w:rsidR="00FA4B91" w:rsidRPr="003809AD" w:rsidRDefault="00FA4B91">
      <w:pPr>
        <w:rPr>
          <w:rFonts w:ascii="Arial" w:hAnsi="Arial" w:cs="Arial"/>
          <w:szCs w:val="22"/>
        </w:rPr>
      </w:pPr>
    </w:p>
    <w:sectPr w:rsidR="00FA4B91" w:rsidRPr="003809AD" w:rsidSect="0043236F">
      <w:headerReference w:type="default" r:id="rId8"/>
      <w:footerReference w:type="default" r:id="rId9"/>
      <w:headerReference w:type="first" r:id="rId10"/>
      <w:footerReference w:type="first" r:id="rId11"/>
      <w:pgSz w:w="11907" w:h="16840" w:code="9"/>
      <w:pgMar w:top="1701" w:right="1134" w:bottom="1418" w:left="1134"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BEA9" w14:textId="77777777" w:rsidR="005B05A0" w:rsidRDefault="005B05A0" w:rsidP="00A63423">
      <w:r>
        <w:separator/>
      </w:r>
    </w:p>
  </w:endnote>
  <w:endnote w:type="continuationSeparator" w:id="0">
    <w:p w14:paraId="2A403217" w14:textId="77777777" w:rsidR="005B05A0" w:rsidRDefault="005B05A0" w:rsidP="00A6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DC7E" w14:textId="77777777" w:rsidR="00CB12B6" w:rsidRDefault="00CB12B6" w:rsidP="00A16AF1">
    <w:pPr>
      <w:pStyle w:val="Footer"/>
      <w:pBdr>
        <w:bottom w:val="single" w:sz="4" w:space="0" w:color="auto"/>
        <w:between w:val="single" w:sz="4" w:space="1"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E0DC" w14:textId="77777777" w:rsidR="00CB12B6" w:rsidRDefault="00CB12B6" w:rsidP="00A16AF1">
    <w:pPr>
      <w:pStyle w:val="Footer"/>
      <w:pBdr>
        <w:bottom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EA1A" w14:textId="77777777" w:rsidR="005B05A0" w:rsidRDefault="005B05A0" w:rsidP="00A63423">
      <w:r>
        <w:separator/>
      </w:r>
    </w:p>
  </w:footnote>
  <w:footnote w:type="continuationSeparator" w:id="0">
    <w:p w14:paraId="7AF9CBBD" w14:textId="77777777" w:rsidR="005B05A0" w:rsidRDefault="005B05A0" w:rsidP="00A63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D56F" w14:textId="77777777" w:rsidR="003809AD" w:rsidRDefault="003809AD" w:rsidP="0043236F">
    <w:pPr>
      <w:pStyle w:val="Header"/>
      <w:rPr>
        <w:rFonts w:ascii="Arial" w:hAnsi="Arial" w:cs="Arial"/>
        <w:b/>
        <w:bCs/>
        <w:sz w:val="28"/>
        <w:szCs w:val="32"/>
      </w:rPr>
    </w:pPr>
  </w:p>
  <w:p w14:paraId="62E98CDE" w14:textId="37FA4F52" w:rsidR="00CB12B6" w:rsidRPr="003809AD" w:rsidRDefault="003809AD" w:rsidP="0043236F">
    <w:pPr>
      <w:pStyle w:val="Header"/>
      <w:rPr>
        <w:rFonts w:ascii="Arial" w:hAnsi="Arial" w:cs="Arial"/>
      </w:rPr>
    </w:pPr>
    <w:r>
      <w:rPr>
        <w:rFonts w:ascii="Arial" w:hAnsi="Arial" w:cs="Arial"/>
        <w:b/>
        <w:bCs/>
        <w:noProof/>
        <w14:ligatures w14:val="standardContextual"/>
      </w:rPr>
      <w:drawing>
        <wp:anchor distT="0" distB="0" distL="114300" distR="114300" simplePos="0" relativeHeight="251658241" behindDoc="0" locked="0" layoutInCell="1" allowOverlap="1" wp14:anchorId="61B999FD" wp14:editId="334DC71D">
          <wp:simplePos x="0" y="0"/>
          <wp:positionH relativeFrom="column">
            <wp:posOffset>4738602</wp:posOffset>
          </wp:positionH>
          <wp:positionV relativeFrom="paragraph">
            <wp:posOffset>-107095</wp:posOffset>
          </wp:positionV>
          <wp:extent cx="1595287" cy="986828"/>
          <wp:effectExtent l="0" t="0" r="5080" b="3810"/>
          <wp:wrapNone/>
          <wp:docPr id="334420734" name="Picture 2" descr="A logo with blue and pink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420734" name="Picture 2" descr="A logo with blue and pink triang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95287" cy="986828"/>
                  </a:xfrm>
                  <a:prstGeom prst="rect">
                    <a:avLst/>
                  </a:prstGeom>
                </pic:spPr>
              </pic:pic>
            </a:graphicData>
          </a:graphic>
          <wp14:sizeRelH relativeFrom="page">
            <wp14:pctWidth>0</wp14:pctWidth>
          </wp14:sizeRelH>
          <wp14:sizeRelV relativeFrom="page">
            <wp14:pctHeight>0</wp14:pctHeight>
          </wp14:sizeRelV>
        </wp:anchor>
      </w:drawing>
    </w:r>
    <w:r w:rsidRPr="003809AD">
      <w:rPr>
        <w:rFonts w:ascii="Arial" w:hAnsi="Arial" w:cs="Arial"/>
        <w:b/>
        <w:bCs/>
        <w:sz w:val="28"/>
        <w:szCs w:val="32"/>
      </w:rPr>
      <w:t>Proposal Template: OSR</w:t>
    </w:r>
    <w:r w:rsidR="0043236F" w:rsidRPr="003809AD">
      <w:rPr>
        <w:rFonts w:ascii="Arial" w:hAnsi="Arial" w:cs="Arial"/>
        <w:b/>
        <w:bCs/>
        <w:sz w:val="28"/>
        <w:szCs w:val="32"/>
      </w:rPr>
      <w:tab/>
      <w:t xml:space="preserve">                                                                             </w:t>
    </w:r>
  </w:p>
  <w:p w14:paraId="0D07445B" w14:textId="1D068B97" w:rsidR="003809AD" w:rsidRPr="003809AD" w:rsidRDefault="0043236F" w:rsidP="0043236F">
    <w:pPr>
      <w:pStyle w:val="Header"/>
      <w:rPr>
        <w:rFonts w:ascii="Arial" w:hAnsi="Arial" w:cs="Arial"/>
        <w:i/>
        <w:iCs/>
      </w:rPr>
    </w:pPr>
    <w:r w:rsidRPr="003809AD">
      <w:rPr>
        <w:rFonts w:ascii="Arial" w:hAnsi="Arial" w:cs="Arial"/>
        <w:i/>
        <w:iCs/>
      </w:rPr>
      <w:t xml:space="preserve">Header will be edited by the Executive Office    </w:t>
    </w:r>
  </w:p>
  <w:p w14:paraId="0E2BCC3A" w14:textId="3421BAC7" w:rsidR="003809AD" w:rsidRPr="003809AD" w:rsidRDefault="0043236F" w:rsidP="0043236F">
    <w:pPr>
      <w:pStyle w:val="Header"/>
      <w:rPr>
        <w:rFonts w:ascii="Arial" w:hAnsi="Arial" w:cs="Arial"/>
        <w:i/>
        <w:iCs/>
      </w:rPr>
    </w:pPr>
    <w:r w:rsidRPr="003809AD">
      <w:rPr>
        <w:rFonts w:ascii="Arial" w:hAnsi="Arial" w:cs="Arial"/>
        <w:i/>
        <w:iCs/>
      </w:rPr>
      <w:t xml:space="preserve">  </w:t>
    </w:r>
  </w:p>
  <w:p w14:paraId="7CA5392B" w14:textId="5127876D" w:rsidR="003809AD" w:rsidRPr="003809AD" w:rsidRDefault="003809AD" w:rsidP="0043236F">
    <w:pPr>
      <w:pStyle w:val="Header"/>
      <w:rPr>
        <w:rFonts w:ascii="Arial" w:hAnsi="Arial" w:cs="Arial"/>
        <w:i/>
        <w:iCs/>
      </w:rPr>
    </w:pPr>
    <w:r w:rsidRPr="003809AD">
      <w:rPr>
        <w:rFonts w:ascii="Arial" w:hAnsi="Arial" w:cs="Arial"/>
      </w:rPr>
      <w:t>rev: OSRv</w:t>
    </w:r>
    <w:r w:rsidR="00D2450A">
      <w:rPr>
        <w:rFonts w:ascii="Arial" w:hAnsi="Arial" w:cs="Arial"/>
      </w:rPr>
      <w:t>2</w:t>
    </w:r>
    <w:r w:rsidRPr="003809AD">
      <w:rPr>
        <w:rFonts w:ascii="Arial" w:hAnsi="Arial" w:cs="Arial"/>
      </w:rPr>
      <w:t xml:space="preserve"> 2</w:t>
    </w:r>
    <w:r w:rsidR="00D2450A">
      <w:rPr>
        <w:rFonts w:ascii="Arial" w:hAnsi="Arial" w:cs="Arial"/>
      </w:rPr>
      <w:t>1</w:t>
    </w:r>
    <w:r w:rsidRPr="003809AD">
      <w:rPr>
        <w:rFonts w:ascii="Arial" w:hAnsi="Arial" w:cs="Arial"/>
      </w:rPr>
      <w:t>/0</w:t>
    </w:r>
    <w:r w:rsidR="00D2450A">
      <w:rPr>
        <w:rFonts w:ascii="Arial" w:hAnsi="Arial" w:cs="Arial"/>
      </w:rPr>
      <w:t>1</w:t>
    </w:r>
    <w:r w:rsidRPr="003809AD">
      <w:rPr>
        <w:rFonts w:ascii="Arial" w:hAnsi="Arial" w:cs="Arial"/>
      </w:rPr>
      <w:t>/202</w:t>
    </w:r>
    <w:r w:rsidR="00D2450A">
      <w:rPr>
        <w:rFonts w:ascii="Arial" w:hAnsi="Arial" w:cs="Arial"/>
      </w:rPr>
      <w:t>6</w:t>
    </w:r>
  </w:p>
  <w:p w14:paraId="36D344F7" w14:textId="6879F6F6" w:rsidR="00A63423" w:rsidRDefault="00A63423" w:rsidP="0043236F">
    <w:pPr>
      <w:pStyle w:val="Header"/>
      <w:rPr>
        <w:rFonts w:ascii="Arial" w:hAnsi="Arial" w:cs="Arial"/>
        <w:b/>
        <w:bCs/>
      </w:rPr>
    </w:pPr>
    <w:r w:rsidRPr="003809AD">
      <w:rPr>
        <w:rFonts w:ascii="Arial" w:hAnsi="Arial" w:cs="Arial"/>
        <w:b/>
        <w:bCs/>
      </w:rPr>
      <w:t>Proposal Number: OOC-202</w:t>
    </w:r>
    <w:r w:rsidR="00D2450A">
      <w:rPr>
        <w:rFonts w:ascii="Arial" w:hAnsi="Arial" w:cs="Arial"/>
        <w:b/>
        <w:bCs/>
      </w:rPr>
      <w:t>6</w:t>
    </w:r>
    <w:r w:rsidRPr="003809AD">
      <w:rPr>
        <w:rFonts w:ascii="Arial" w:hAnsi="Arial" w:cs="Arial"/>
        <w:b/>
        <w:bCs/>
      </w:rPr>
      <w:t>-XX</w:t>
    </w:r>
  </w:p>
  <w:p w14:paraId="661C6182" w14:textId="77777777" w:rsidR="003809AD" w:rsidRDefault="003809AD" w:rsidP="0043236F">
    <w:pPr>
      <w:pStyle w:val="Header"/>
      <w:rPr>
        <w:rFonts w:ascii="Arial" w:hAnsi="Arial" w:cs="Arial"/>
        <w:b/>
        <w:bCs/>
      </w:rPr>
    </w:pPr>
  </w:p>
  <w:p w14:paraId="54731DCF" w14:textId="77777777" w:rsidR="003809AD" w:rsidRPr="003809AD" w:rsidRDefault="003809AD" w:rsidP="0043236F">
    <w:pPr>
      <w:pStyle w:val="Header"/>
      <w:rPr>
        <w:rFonts w:ascii="Arial" w:hAnsi="Arial" w:cs="Arial"/>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C455" w14:textId="71AE8C35" w:rsidR="003809AD" w:rsidRDefault="003809AD" w:rsidP="003809AD">
    <w:pPr>
      <w:pStyle w:val="Header"/>
      <w:rPr>
        <w:rFonts w:ascii="Arial" w:hAnsi="Arial" w:cs="Arial"/>
        <w:b/>
        <w:bCs/>
      </w:rPr>
    </w:pPr>
    <w:r>
      <w:rPr>
        <w:rFonts w:ascii="Arial" w:hAnsi="Arial" w:cs="Arial"/>
        <w:b/>
        <w:bCs/>
        <w:noProof/>
        <w14:ligatures w14:val="standardContextual"/>
      </w:rPr>
      <w:drawing>
        <wp:anchor distT="0" distB="0" distL="114300" distR="114300" simplePos="0" relativeHeight="251658240" behindDoc="0" locked="0" layoutInCell="1" allowOverlap="1" wp14:anchorId="01CA624D" wp14:editId="069C44BF">
          <wp:simplePos x="0" y="0"/>
          <wp:positionH relativeFrom="column">
            <wp:posOffset>4747895</wp:posOffset>
          </wp:positionH>
          <wp:positionV relativeFrom="paragraph">
            <wp:posOffset>-16108</wp:posOffset>
          </wp:positionV>
          <wp:extent cx="1609922" cy="995881"/>
          <wp:effectExtent l="0" t="0" r="3175" b="0"/>
          <wp:wrapNone/>
          <wp:docPr id="1644441991" name="Picture 1" descr="A logo with blue and pink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441991" name="Picture 1" descr="A logo with blue and pink triang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09922" cy="995881"/>
                  </a:xfrm>
                  <a:prstGeom prst="rect">
                    <a:avLst/>
                  </a:prstGeom>
                </pic:spPr>
              </pic:pic>
            </a:graphicData>
          </a:graphic>
          <wp14:sizeRelH relativeFrom="page">
            <wp14:pctWidth>0</wp14:pctWidth>
          </wp14:sizeRelH>
          <wp14:sizeRelV relativeFrom="page">
            <wp14:pctHeight>0</wp14:pctHeight>
          </wp14:sizeRelV>
        </wp:anchor>
      </w:drawing>
    </w:r>
  </w:p>
  <w:p w14:paraId="345D41EB" w14:textId="76151FEC" w:rsidR="003809AD" w:rsidRDefault="003809AD" w:rsidP="003809AD">
    <w:pPr>
      <w:pStyle w:val="Header"/>
      <w:rPr>
        <w:rFonts w:ascii="Arial" w:hAnsi="Arial" w:cs="Arial"/>
        <w:b/>
        <w:bCs/>
      </w:rPr>
    </w:pPr>
  </w:p>
  <w:p w14:paraId="10E79A94" w14:textId="77777777" w:rsidR="003809AD" w:rsidRDefault="003809AD" w:rsidP="003809AD">
    <w:pPr>
      <w:pStyle w:val="Header"/>
      <w:rPr>
        <w:rFonts w:ascii="Arial" w:hAnsi="Arial" w:cs="Arial"/>
        <w:b/>
        <w:bCs/>
      </w:rPr>
    </w:pPr>
  </w:p>
  <w:p w14:paraId="671A6511" w14:textId="77777777" w:rsidR="003809AD" w:rsidRDefault="003809AD" w:rsidP="003809AD">
    <w:pPr>
      <w:pStyle w:val="Header"/>
      <w:rPr>
        <w:rFonts w:ascii="Arial" w:hAnsi="Arial" w:cs="Arial"/>
        <w:b/>
        <w:bCs/>
      </w:rPr>
    </w:pPr>
  </w:p>
  <w:p w14:paraId="5CE20C18" w14:textId="162CF372" w:rsidR="00CB12B6" w:rsidRPr="003809AD" w:rsidRDefault="00A16AF1" w:rsidP="003809AD">
    <w:pPr>
      <w:pStyle w:val="Header"/>
      <w:rPr>
        <w:rFonts w:ascii="Arial" w:hAnsi="Arial" w:cs="Arial"/>
        <w:b/>
        <w:bCs/>
      </w:rPr>
    </w:pPr>
    <w:r w:rsidRPr="003809AD">
      <w:rPr>
        <w:rFonts w:ascii="Arial" w:hAnsi="Arial" w:cs="Arial"/>
        <w:b/>
        <w:bCs/>
      </w:rPr>
      <w:t>Proposal Template: OSR</w:t>
    </w:r>
    <w:r w:rsidRPr="003809AD">
      <w:rPr>
        <w:rFonts w:ascii="Arial" w:hAnsi="Arial" w:cs="Arial"/>
        <w:b/>
        <w:bCs/>
      </w:rPr>
      <w:br/>
    </w:r>
    <w:r w:rsidRPr="003809AD">
      <w:rPr>
        <w:rFonts w:ascii="Arial" w:hAnsi="Arial" w:cs="Arial"/>
      </w:rPr>
      <w:t>rev: OSR v</w:t>
    </w:r>
    <w:r w:rsidR="00D2450A">
      <w:rPr>
        <w:rFonts w:ascii="Arial" w:hAnsi="Arial" w:cs="Arial"/>
      </w:rPr>
      <w:t>2</w:t>
    </w:r>
    <w:r w:rsidRPr="003809AD">
      <w:rPr>
        <w:rFonts w:ascii="Arial" w:hAnsi="Arial" w:cs="Arial"/>
      </w:rPr>
      <w:t xml:space="preserve"> </w:t>
    </w:r>
    <w:r w:rsidR="00931770">
      <w:rPr>
        <w:rFonts w:ascii="Arial" w:hAnsi="Arial" w:cs="Arial"/>
      </w:rPr>
      <w:t>06</w:t>
    </w:r>
    <w:r w:rsidRPr="003809AD">
      <w:rPr>
        <w:rFonts w:ascii="Arial" w:hAnsi="Arial" w:cs="Arial"/>
      </w:rPr>
      <w:t>/0</w:t>
    </w:r>
    <w:r w:rsidR="00931770">
      <w:rPr>
        <w:rFonts w:ascii="Arial" w:hAnsi="Arial" w:cs="Arial"/>
      </w:rPr>
      <w:t>6</w:t>
    </w:r>
    <w:r w:rsidRPr="003809AD">
      <w:rPr>
        <w:rFonts w:ascii="Arial" w:hAnsi="Arial" w:cs="Arial"/>
      </w:rPr>
      <w:t>/202</w:t>
    </w:r>
    <w:r w:rsidR="00FF66D6">
      <w:rPr>
        <w:rFonts w:ascii="Arial" w:hAnsi="Arial" w:cs="Arial"/>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D14670"/>
    <w:multiLevelType w:val="hybridMultilevel"/>
    <w:tmpl w:val="58B225A2"/>
    <w:lvl w:ilvl="0" w:tplc="0ABAFECA">
      <w:start w:val="22"/>
      <w:numFmt w:val="bullet"/>
      <w:lvlText w:val="-"/>
      <w:lvlJc w:val="left"/>
      <w:pPr>
        <w:ind w:left="1080" w:hanging="360"/>
      </w:pPr>
      <w:rPr>
        <w:rFonts w:ascii="Arial" w:eastAsia="Times New Roman"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76D933FC"/>
    <w:multiLevelType w:val="hybridMultilevel"/>
    <w:tmpl w:val="2544E562"/>
    <w:lvl w:ilvl="0" w:tplc="0ABAFECA">
      <w:start w:val="22"/>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4758895">
    <w:abstractNumId w:val="0"/>
  </w:num>
  <w:num w:numId="2" w16cid:durableId="413287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23"/>
    <w:rsid w:val="00017E4B"/>
    <w:rsid w:val="00064F06"/>
    <w:rsid w:val="00070E0F"/>
    <w:rsid w:val="0008559A"/>
    <w:rsid w:val="000D5AF2"/>
    <w:rsid w:val="000D7C01"/>
    <w:rsid w:val="000E347B"/>
    <w:rsid w:val="000E4408"/>
    <w:rsid w:val="000E643F"/>
    <w:rsid w:val="001037D5"/>
    <w:rsid w:val="0010465B"/>
    <w:rsid w:val="0013697E"/>
    <w:rsid w:val="00140695"/>
    <w:rsid w:val="001410DD"/>
    <w:rsid w:val="001664BF"/>
    <w:rsid w:val="00180C3F"/>
    <w:rsid w:val="001823E4"/>
    <w:rsid w:val="0018673D"/>
    <w:rsid w:val="001E6514"/>
    <w:rsid w:val="002021EE"/>
    <w:rsid w:val="00245D60"/>
    <w:rsid w:val="0028151B"/>
    <w:rsid w:val="00285E13"/>
    <w:rsid w:val="002940F7"/>
    <w:rsid w:val="002B6451"/>
    <w:rsid w:val="002E27B5"/>
    <w:rsid w:val="002F19C2"/>
    <w:rsid w:val="002F6166"/>
    <w:rsid w:val="0030315F"/>
    <w:rsid w:val="0030704A"/>
    <w:rsid w:val="003122E7"/>
    <w:rsid w:val="00354DAA"/>
    <w:rsid w:val="003809AD"/>
    <w:rsid w:val="00385E89"/>
    <w:rsid w:val="003B790F"/>
    <w:rsid w:val="0043236F"/>
    <w:rsid w:val="0043442E"/>
    <w:rsid w:val="004436B8"/>
    <w:rsid w:val="00472FDB"/>
    <w:rsid w:val="00480547"/>
    <w:rsid w:val="004878B8"/>
    <w:rsid w:val="005679AA"/>
    <w:rsid w:val="00570FA8"/>
    <w:rsid w:val="0059003F"/>
    <w:rsid w:val="005A536A"/>
    <w:rsid w:val="005B0058"/>
    <w:rsid w:val="005B05A0"/>
    <w:rsid w:val="005D5A3F"/>
    <w:rsid w:val="005F4D20"/>
    <w:rsid w:val="00627826"/>
    <w:rsid w:val="00636A91"/>
    <w:rsid w:val="006619FB"/>
    <w:rsid w:val="00681AA9"/>
    <w:rsid w:val="006B489E"/>
    <w:rsid w:val="00707D42"/>
    <w:rsid w:val="007101E7"/>
    <w:rsid w:val="0074064B"/>
    <w:rsid w:val="007512B5"/>
    <w:rsid w:val="00767D5C"/>
    <w:rsid w:val="007966CC"/>
    <w:rsid w:val="007B4825"/>
    <w:rsid w:val="007E2E71"/>
    <w:rsid w:val="007F2F00"/>
    <w:rsid w:val="008602C9"/>
    <w:rsid w:val="008B3F2E"/>
    <w:rsid w:val="008C59A5"/>
    <w:rsid w:val="008C78DB"/>
    <w:rsid w:val="008F513E"/>
    <w:rsid w:val="00931770"/>
    <w:rsid w:val="00932C86"/>
    <w:rsid w:val="009618FE"/>
    <w:rsid w:val="00970BC4"/>
    <w:rsid w:val="00990001"/>
    <w:rsid w:val="009A2511"/>
    <w:rsid w:val="00A120E0"/>
    <w:rsid w:val="00A14F0D"/>
    <w:rsid w:val="00A16AF1"/>
    <w:rsid w:val="00A34894"/>
    <w:rsid w:val="00A56788"/>
    <w:rsid w:val="00A60AB9"/>
    <w:rsid w:val="00A63423"/>
    <w:rsid w:val="00A940F6"/>
    <w:rsid w:val="00A95209"/>
    <w:rsid w:val="00AA72A2"/>
    <w:rsid w:val="00AE2870"/>
    <w:rsid w:val="00B02AB7"/>
    <w:rsid w:val="00B472B8"/>
    <w:rsid w:val="00BD5EC1"/>
    <w:rsid w:val="00BF5779"/>
    <w:rsid w:val="00C10733"/>
    <w:rsid w:val="00C13F31"/>
    <w:rsid w:val="00C6217E"/>
    <w:rsid w:val="00C842F4"/>
    <w:rsid w:val="00CA10C9"/>
    <w:rsid w:val="00CB0534"/>
    <w:rsid w:val="00CB12B6"/>
    <w:rsid w:val="00CC1B6B"/>
    <w:rsid w:val="00CC4EEC"/>
    <w:rsid w:val="00CE2D23"/>
    <w:rsid w:val="00D00062"/>
    <w:rsid w:val="00D05FC2"/>
    <w:rsid w:val="00D179D4"/>
    <w:rsid w:val="00D2450A"/>
    <w:rsid w:val="00D4517F"/>
    <w:rsid w:val="00D67F6E"/>
    <w:rsid w:val="00D9453C"/>
    <w:rsid w:val="00DC1201"/>
    <w:rsid w:val="00DF3377"/>
    <w:rsid w:val="00E337E3"/>
    <w:rsid w:val="00E66DFB"/>
    <w:rsid w:val="00E714E5"/>
    <w:rsid w:val="00E74FA3"/>
    <w:rsid w:val="00E8774B"/>
    <w:rsid w:val="00E9270D"/>
    <w:rsid w:val="00F35F70"/>
    <w:rsid w:val="00F45BCA"/>
    <w:rsid w:val="00F52BEC"/>
    <w:rsid w:val="00F570BE"/>
    <w:rsid w:val="00F6472A"/>
    <w:rsid w:val="00F94AD5"/>
    <w:rsid w:val="00FA4B91"/>
    <w:rsid w:val="00FE3001"/>
    <w:rsid w:val="00FF66D6"/>
    <w:rsid w:val="135067A3"/>
    <w:rsid w:val="1B8EB1DD"/>
    <w:rsid w:val="5363D86A"/>
    <w:rsid w:val="6B9A48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5B5EA"/>
  <w15:chartTrackingRefBased/>
  <w15:docId w15:val="{8E4E7554-298E-4004-88C3-74547D43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3423"/>
    <w:pPr>
      <w:spacing w:after="0" w:line="240" w:lineRule="auto"/>
    </w:pPr>
    <w:rPr>
      <w:rFonts w:eastAsia="Times New Roman" w:cs="Times New Roman"/>
      <w:kern w:val="0"/>
      <w:sz w:val="22"/>
      <w:lang w:val="en-GB"/>
      <w14:ligatures w14:val="none"/>
    </w:rPr>
  </w:style>
  <w:style w:type="paragraph" w:styleId="Heading1">
    <w:name w:val="heading 1"/>
    <w:basedOn w:val="Normal"/>
    <w:next w:val="Normal"/>
    <w:link w:val="Heading1Char"/>
    <w:uiPriority w:val="9"/>
    <w:qFormat/>
    <w:rsid w:val="00A63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4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4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4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4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42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6342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6342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6342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6342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6342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6342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6342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6342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634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42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63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42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63423"/>
    <w:pPr>
      <w:spacing w:before="160"/>
      <w:jc w:val="center"/>
    </w:pPr>
    <w:rPr>
      <w:i/>
      <w:iCs/>
      <w:color w:val="404040" w:themeColor="text1" w:themeTint="BF"/>
    </w:rPr>
  </w:style>
  <w:style w:type="character" w:customStyle="1" w:styleId="QuoteChar">
    <w:name w:val="Quote Char"/>
    <w:basedOn w:val="DefaultParagraphFont"/>
    <w:link w:val="Quote"/>
    <w:uiPriority w:val="29"/>
    <w:rsid w:val="00A63423"/>
    <w:rPr>
      <w:i/>
      <w:iCs/>
      <w:color w:val="404040" w:themeColor="text1" w:themeTint="BF"/>
      <w:lang w:val="en-GB"/>
    </w:rPr>
  </w:style>
  <w:style w:type="paragraph" w:styleId="ListParagraph">
    <w:name w:val="List Paragraph"/>
    <w:basedOn w:val="Normal"/>
    <w:uiPriority w:val="34"/>
    <w:qFormat/>
    <w:rsid w:val="00A63423"/>
    <w:pPr>
      <w:ind w:left="720"/>
      <w:contextualSpacing/>
    </w:pPr>
  </w:style>
  <w:style w:type="character" w:styleId="IntenseEmphasis">
    <w:name w:val="Intense Emphasis"/>
    <w:basedOn w:val="DefaultParagraphFont"/>
    <w:uiPriority w:val="21"/>
    <w:qFormat/>
    <w:rsid w:val="00A63423"/>
    <w:rPr>
      <w:i/>
      <w:iCs/>
      <w:color w:val="0F4761" w:themeColor="accent1" w:themeShade="BF"/>
    </w:rPr>
  </w:style>
  <w:style w:type="paragraph" w:styleId="IntenseQuote">
    <w:name w:val="Intense Quote"/>
    <w:basedOn w:val="Normal"/>
    <w:next w:val="Normal"/>
    <w:link w:val="IntenseQuoteChar"/>
    <w:uiPriority w:val="30"/>
    <w:qFormat/>
    <w:rsid w:val="00A63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423"/>
    <w:rPr>
      <w:i/>
      <w:iCs/>
      <w:color w:val="0F4761" w:themeColor="accent1" w:themeShade="BF"/>
      <w:lang w:val="en-GB"/>
    </w:rPr>
  </w:style>
  <w:style w:type="character" w:styleId="IntenseReference">
    <w:name w:val="Intense Reference"/>
    <w:basedOn w:val="DefaultParagraphFont"/>
    <w:uiPriority w:val="32"/>
    <w:qFormat/>
    <w:rsid w:val="00A63423"/>
    <w:rPr>
      <w:b/>
      <w:bCs/>
      <w:smallCaps/>
      <w:color w:val="0F4761" w:themeColor="accent1" w:themeShade="BF"/>
      <w:spacing w:val="5"/>
    </w:rPr>
  </w:style>
  <w:style w:type="character" w:customStyle="1" w:styleId="WSNormalboldChar">
    <w:name w:val="WS Normal (bold) Char"/>
    <w:basedOn w:val="DefaultParagraphFont"/>
    <w:link w:val="WSNormalbold"/>
    <w:uiPriority w:val="1"/>
    <w:qFormat/>
    <w:rsid w:val="00A63423"/>
    <w:rPr>
      <w:rFonts w:eastAsia="Times New Roman" w:cstheme="minorHAnsi"/>
      <w:b/>
      <w:bCs/>
      <w:i/>
      <w:sz w:val="18"/>
      <w:szCs w:val="18"/>
      <w:lang w:eastAsia="en-GB"/>
    </w:rPr>
  </w:style>
  <w:style w:type="paragraph" w:customStyle="1" w:styleId="WSNormalbold">
    <w:name w:val="WS Normal (bold)"/>
    <w:basedOn w:val="Normal"/>
    <w:next w:val="Normal"/>
    <w:link w:val="WSNormalboldChar"/>
    <w:autoRedefine/>
    <w:uiPriority w:val="1"/>
    <w:qFormat/>
    <w:rsid w:val="00A63423"/>
    <w:pPr>
      <w:jc w:val="right"/>
    </w:pPr>
    <w:rPr>
      <w:rFonts w:cstheme="minorHAnsi"/>
      <w:b/>
      <w:bCs/>
      <w:i/>
      <w:kern w:val="2"/>
      <w:sz w:val="18"/>
      <w:szCs w:val="18"/>
      <w:lang w:val="es-ES" w:eastAsia="en-GB"/>
      <w14:ligatures w14:val="standardContextual"/>
    </w:rPr>
  </w:style>
  <w:style w:type="paragraph" w:styleId="Footer">
    <w:name w:val="footer"/>
    <w:basedOn w:val="Normal"/>
    <w:link w:val="FooterChar"/>
    <w:semiHidden/>
    <w:rsid w:val="00A63423"/>
    <w:pPr>
      <w:tabs>
        <w:tab w:val="center" w:pos="4153"/>
        <w:tab w:val="right" w:pos="8306"/>
      </w:tabs>
    </w:pPr>
  </w:style>
  <w:style w:type="character" w:customStyle="1" w:styleId="FooterChar">
    <w:name w:val="Footer Char"/>
    <w:basedOn w:val="DefaultParagraphFont"/>
    <w:link w:val="Footer"/>
    <w:semiHidden/>
    <w:rsid w:val="00A63423"/>
    <w:rPr>
      <w:rFonts w:eastAsia="Times New Roman" w:cs="Times New Roman"/>
      <w:kern w:val="0"/>
      <w:sz w:val="22"/>
      <w:lang w:val="en-GB"/>
      <w14:ligatures w14:val="none"/>
    </w:rPr>
  </w:style>
  <w:style w:type="paragraph" w:styleId="Header">
    <w:name w:val="header"/>
    <w:basedOn w:val="Normal"/>
    <w:link w:val="HeaderChar"/>
    <w:semiHidden/>
    <w:rsid w:val="00A63423"/>
    <w:pPr>
      <w:tabs>
        <w:tab w:val="center" w:pos="4153"/>
        <w:tab w:val="right" w:pos="8306"/>
      </w:tabs>
    </w:pPr>
  </w:style>
  <w:style w:type="character" w:customStyle="1" w:styleId="HeaderChar">
    <w:name w:val="Header Char"/>
    <w:basedOn w:val="DefaultParagraphFont"/>
    <w:link w:val="Header"/>
    <w:semiHidden/>
    <w:rsid w:val="00A63423"/>
    <w:rPr>
      <w:rFonts w:eastAsia="Times New Roman" w:cs="Times New Roman"/>
      <w:kern w:val="0"/>
      <w:sz w:val="22"/>
      <w:lang w:val="en-GB"/>
      <w14:ligatures w14:val="none"/>
    </w:rPr>
  </w:style>
  <w:style w:type="paragraph" w:customStyle="1" w:styleId="Tableheader">
    <w:name w:val="Table header"/>
    <w:basedOn w:val="Normal"/>
    <w:uiPriority w:val="9"/>
    <w:rsid w:val="00A63423"/>
    <w:pPr>
      <w:spacing w:before="20" w:after="20"/>
    </w:pPr>
    <w:rPr>
      <w:b/>
      <w:sz w:val="20"/>
    </w:rPr>
  </w:style>
  <w:style w:type="table" w:customStyle="1" w:styleId="Table-Normal">
    <w:name w:val="Table - Normal"/>
    <w:basedOn w:val="TableGrid"/>
    <w:rsid w:val="00A63423"/>
    <w:pPr>
      <w:spacing w:before="20" w:after="20"/>
    </w:pPr>
    <w:rPr>
      <w:rFonts w:ascii="Arial" w:eastAsia="Times New Roman" w:hAnsi="Arial" w:cs="Times New Roman"/>
      <w:sz w:val="20"/>
      <w:szCs w:val="20"/>
      <w:lang w:eastAsia="en-GB"/>
    </w:rPr>
    <w:tblPr/>
    <w:tcPr>
      <w:tcMar>
        <w:top w:w="57" w:type="dxa"/>
        <w:left w:w="85" w:type="dxa"/>
        <w:bottom w:w="57" w:type="dxa"/>
        <w:right w:w="85" w:type="dxa"/>
      </w:tcMar>
      <w:vAlign w:val="center"/>
    </w:tcPr>
  </w:style>
  <w:style w:type="table" w:styleId="TableGrid">
    <w:name w:val="Table Grid"/>
    <w:basedOn w:val="TableNormal"/>
    <w:uiPriority w:val="59"/>
    <w:rsid w:val="00A63423"/>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
    <w:rsid w:val="00A63423"/>
    <w:pPr>
      <w:spacing w:after="0" w:line="240" w:lineRule="auto"/>
    </w:pPr>
    <w:rPr>
      <w:rFonts w:eastAsia="Times New Roman" w:cs="Times New Roman"/>
      <w:kern w:val="0"/>
      <w:sz w:val="22"/>
      <w:lang w:val="en-GB"/>
      <w14:ligatures w14:val="none"/>
    </w:rPr>
  </w:style>
  <w:style w:type="character" w:styleId="PlaceholderText">
    <w:name w:val="Placeholder Text"/>
    <w:basedOn w:val="DefaultParagraphFont"/>
    <w:uiPriority w:val="99"/>
    <w:semiHidden/>
    <w:rsid w:val="00A63423"/>
    <w:rPr>
      <w:color w:val="666666"/>
    </w:rPr>
  </w:style>
  <w:style w:type="paragraph" w:styleId="Revision">
    <w:name w:val="Revision"/>
    <w:hidden/>
    <w:uiPriority w:val="99"/>
    <w:semiHidden/>
    <w:rsid w:val="0028151B"/>
    <w:pPr>
      <w:spacing w:after="0" w:line="240" w:lineRule="auto"/>
    </w:pPr>
    <w:rPr>
      <w:rFonts w:eastAsia="Times New Roman" w:cs="Times New Roman"/>
      <w:kern w:val="0"/>
      <w:sz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BA422-479C-42B2-9150-FE7EF69D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3784</Characters>
  <Application>Microsoft Office Word</Application>
  <DocSecurity>8</DocSecurity>
  <Lines>151</Lines>
  <Paragraphs>129</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Navarro</dc:creator>
  <cp:keywords/>
  <dc:description/>
  <cp:lastModifiedBy>Katrina Ham</cp:lastModifiedBy>
  <cp:revision>2</cp:revision>
  <dcterms:created xsi:type="dcterms:W3CDTF">2026-06-16T10:55:00Z</dcterms:created>
  <dcterms:modified xsi:type="dcterms:W3CDTF">2026-06-16T10:55:00Z</dcterms:modified>
</cp:coreProperties>
</file>